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90" w:rsidRPr="003D7190" w:rsidRDefault="003D7190" w:rsidP="003D7190">
      <w:pPr>
        <w:keepNext/>
        <w:keepLines/>
        <w:outlineLvl w:val="0"/>
        <w:rPr>
          <w:rFonts w:ascii="Arial" w:eastAsiaTheme="majorEastAsia" w:hAnsi="Arial" w:cstheme="majorBidi"/>
          <w:b/>
          <w:bCs/>
          <w:sz w:val="26"/>
          <w:szCs w:val="26"/>
          <w:u w:val="single"/>
        </w:rPr>
      </w:pPr>
      <w:r w:rsidRPr="003D7190">
        <w:rPr>
          <w:rFonts w:ascii="Arial" w:eastAsiaTheme="majorEastAsia" w:hAnsi="Arial" w:cstheme="majorBidi"/>
          <w:b/>
          <w:bCs/>
          <w:sz w:val="26"/>
          <w:szCs w:val="26"/>
          <w:u w:val="single"/>
        </w:rPr>
        <w:t xml:space="preserve">Eks. </w:t>
      </w:r>
      <w:r w:rsidRPr="003D7190">
        <w:rPr>
          <w:rFonts w:ascii="Arial" w:eastAsiaTheme="majorEastAsia" w:hAnsi="Arial" w:cstheme="majorBidi"/>
          <w:b/>
          <w:bCs/>
          <w:sz w:val="26"/>
          <w:szCs w:val="26"/>
          <w:u w:val="single"/>
        </w:rPr>
        <w:t>5: B</w:t>
      </w:r>
      <w:r w:rsidRPr="003D7190">
        <w:rPr>
          <w:rFonts w:ascii="Arial" w:eastAsiaTheme="majorEastAsia" w:hAnsi="Arial" w:cstheme="majorBidi"/>
          <w:b/>
          <w:bCs/>
          <w:sz w:val="26"/>
          <w:szCs w:val="26"/>
          <w:u w:val="single"/>
        </w:rPr>
        <w:t>ygningsdelsbeskrivelse BOKSELEMENTER (volumenelementer)</w:t>
      </w:r>
    </w:p>
    <w:p w:rsidR="003D7190" w:rsidRPr="003D7190" w:rsidRDefault="003D7190" w:rsidP="003D7190">
      <w:pPr>
        <w:rPr>
          <w:rFonts w:ascii="Arial" w:hAnsi="Arial"/>
          <w:sz w:val="24"/>
        </w:rPr>
      </w:pPr>
    </w:p>
    <w:p w:rsidR="003D7190" w:rsidRPr="003D7190" w:rsidRDefault="003D7190" w:rsidP="003D7190">
      <w:pPr>
        <w:rPr>
          <w:rFonts w:ascii="Arial" w:hAnsi="Arial"/>
          <w:sz w:val="24"/>
        </w:rPr>
      </w:pPr>
      <w:r w:rsidRPr="003D7190">
        <w:rPr>
          <w:rFonts w:ascii="Arial" w:hAnsi="Arial"/>
          <w:sz w:val="24"/>
        </w:rPr>
        <w:t xml:space="preserve">Boksene udføres af plane træelementer som samles til volumenbokse, så de ved stabling udgør det færdige råhus. Boksene afleveres indvendigt med færdig gips og gulvkonstruktion klar til strøgulv. Boksene kompletteres efter opstillingen med udvendig </w:t>
      </w:r>
      <w:proofErr w:type="spellStart"/>
      <w:r w:rsidRPr="003D7190">
        <w:rPr>
          <w:rFonts w:ascii="Arial" w:hAnsi="Arial"/>
          <w:sz w:val="24"/>
        </w:rPr>
        <w:t>regnskærm</w:t>
      </w:r>
      <w:proofErr w:type="spellEnd"/>
      <w:r w:rsidRPr="003D7190">
        <w:rPr>
          <w:rFonts w:ascii="Arial" w:hAnsi="Arial"/>
          <w:sz w:val="24"/>
        </w:rPr>
        <w:t xml:space="preserve"> af ventileret træbeklædning og på taget med tagpapdækning.</w:t>
      </w:r>
    </w:p>
    <w:p w:rsidR="003D7190" w:rsidRPr="003D7190" w:rsidRDefault="003D7190" w:rsidP="003D7190">
      <w:pPr>
        <w:rPr>
          <w:rFonts w:ascii="Arial" w:hAnsi="Arial"/>
          <w:sz w:val="24"/>
        </w:rPr>
      </w:pPr>
      <w:r w:rsidRPr="003D7190">
        <w:rPr>
          <w:rFonts w:ascii="Arial" w:hAnsi="Arial"/>
          <w:sz w:val="24"/>
        </w:rPr>
        <w:t>Boksleverancen skal færdigprojekteres i tæt samarbejde mellem leverandør og bygherrens rådgivere.</w:t>
      </w:r>
    </w:p>
    <w:p w:rsidR="003D7190" w:rsidRPr="003D7190" w:rsidRDefault="003D7190" w:rsidP="003D7190">
      <w:pPr>
        <w:rPr>
          <w:rFonts w:ascii="Arial" w:hAnsi="Arial"/>
          <w:sz w:val="24"/>
        </w:rPr>
      </w:pPr>
    </w:p>
    <w:p w:rsidR="003D7190" w:rsidRPr="003D7190" w:rsidRDefault="003D7190" w:rsidP="003D7190">
      <w:pPr>
        <w:rPr>
          <w:rFonts w:ascii="Arial" w:hAnsi="Arial"/>
          <w:sz w:val="24"/>
        </w:rPr>
      </w:pPr>
      <w:r w:rsidRPr="003D7190">
        <w:rPr>
          <w:rFonts w:ascii="Arial" w:hAnsi="Arial"/>
          <w:sz w:val="24"/>
        </w:rPr>
        <w:t>Omfang: 48 bokse som delvist sammenbygges til 15 boliger á 2 bokse og 6 boliger á 3 bokse.</w:t>
      </w:r>
    </w:p>
    <w:p w:rsidR="003D7190" w:rsidRPr="003D7190" w:rsidRDefault="003D7190" w:rsidP="003D7190">
      <w:pPr>
        <w:ind w:left="720"/>
        <w:rPr>
          <w:rFonts w:ascii="Arial" w:hAnsi="Arial" w:cs="Arial"/>
          <w:b/>
          <w:sz w:val="24"/>
          <w:szCs w:val="24"/>
        </w:rPr>
      </w:pPr>
    </w:p>
    <w:p w:rsidR="003D7190" w:rsidRPr="003D7190" w:rsidRDefault="003D7190" w:rsidP="003D7190">
      <w:pPr>
        <w:rPr>
          <w:rFonts w:ascii="Arial" w:hAnsi="Arial" w:cs="Arial"/>
          <w:b/>
          <w:sz w:val="24"/>
          <w:szCs w:val="24"/>
        </w:rPr>
      </w:pPr>
      <w:r w:rsidRPr="003D7190">
        <w:rPr>
          <w:rFonts w:ascii="Arial" w:hAnsi="Arial" w:cs="Arial"/>
          <w:b/>
          <w:sz w:val="24"/>
          <w:szCs w:val="24"/>
        </w:rPr>
        <w:t>1. Konstruktionsopbygning</w:t>
      </w:r>
    </w:p>
    <w:p w:rsidR="003D7190" w:rsidRPr="003D7190" w:rsidRDefault="003D7190" w:rsidP="003D7190">
      <w:pPr>
        <w:rPr>
          <w:rFonts w:ascii="Arial" w:hAnsi="Arial"/>
          <w:sz w:val="24"/>
        </w:rPr>
      </w:pPr>
      <w:r w:rsidRPr="003D7190">
        <w:rPr>
          <w:rFonts w:ascii="Arial" w:hAnsi="Arial"/>
          <w:sz w:val="24"/>
        </w:rPr>
        <w:t xml:space="preserve">    </w:t>
      </w:r>
    </w:p>
    <w:p w:rsidR="003D7190" w:rsidRPr="003D7190" w:rsidRDefault="003D7190" w:rsidP="003D7190">
      <w:pPr>
        <w:rPr>
          <w:rFonts w:ascii="Arial" w:hAnsi="Arial"/>
          <w:b/>
          <w:sz w:val="24"/>
        </w:rPr>
      </w:pPr>
      <w:r w:rsidRPr="003D7190">
        <w:rPr>
          <w:rFonts w:ascii="Arial" w:hAnsi="Arial"/>
          <w:b/>
          <w:sz w:val="24"/>
        </w:rPr>
        <w:t xml:space="preserve">    Tagkonstruktion:</w:t>
      </w:r>
      <w:bookmarkStart w:id="0" w:name="_GoBack"/>
      <w:bookmarkEnd w:id="0"/>
    </w:p>
    <w:p w:rsidR="003D7190" w:rsidRPr="003D7190" w:rsidRDefault="003D7190" w:rsidP="003D7190">
      <w:pPr>
        <w:numPr>
          <w:ilvl w:val="0"/>
          <w:numId w:val="6"/>
        </w:numPr>
        <w:contextualSpacing/>
        <w:rPr>
          <w:rFonts w:ascii="Arial" w:hAnsi="Arial"/>
          <w:sz w:val="24"/>
        </w:rPr>
      </w:pPr>
      <w:r w:rsidRPr="003D7190">
        <w:rPr>
          <w:rFonts w:ascii="Arial" w:hAnsi="Arial"/>
          <w:sz w:val="24"/>
        </w:rPr>
        <w:t>Underpap</w:t>
      </w:r>
    </w:p>
    <w:p w:rsidR="003D7190" w:rsidRPr="003D7190" w:rsidRDefault="003D7190" w:rsidP="003D7190">
      <w:pPr>
        <w:numPr>
          <w:ilvl w:val="0"/>
          <w:numId w:val="6"/>
        </w:numPr>
        <w:contextualSpacing/>
        <w:rPr>
          <w:rFonts w:ascii="Arial" w:hAnsi="Arial"/>
          <w:sz w:val="24"/>
        </w:rPr>
      </w:pPr>
      <w:r w:rsidRPr="003D7190">
        <w:rPr>
          <w:rFonts w:ascii="Arial" w:hAnsi="Arial"/>
          <w:sz w:val="24"/>
        </w:rPr>
        <w:t>12 mm krydsfiner</w:t>
      </w:r>
    </w:p>
    <w:p w:rsidR="003D7190" w:rsidRPr="003D7190" w:rsidRDefault="003D7190" w:rsidP="003D7190">
      <w:pPr>
        <w:numPr>
          <w:ilvl w:val="0"/>
          <w:numId w:val="6"/>
        </w:numPr>
        <w:contextualSpacing/>
        <w:rPr>
          <w:rFonts w:ascii="Arial" w:hAnsi="Arial"/>
          <w:sz w:val="24"/>
        </w:rPr>
      </w:pPr>
      <w:r w:rsidRPr="003D7190">
        <w:rPr>
          <w:rFonts w:ascii="Arial" w:hAnsi="Arial"/>
          <w:sz w:val="24"/>
        </w:rPr>
        <w:t>45 mm ventilationsspalte</w:t>
      </w:r>
    </w:p>
    <w:p w:rsidR="003D7190" w:rsidRPr="003D7190" w:rsidRDefault="003D7190" w:rsidP="003D7190">
      <w:pPr>
        <w:numPr>
          <w:ilvl w:val="0"/>
          <w:numId w:val="6"/>
        </w:numPr>
        <w:contextualSpacing/>
        <w:rPr>
          <w:rFonts w:ascii="Arial" w:hAnsi="Arial"/>
          <w:sz w:val="24"/>
        </w:rPr>
      </w:pPr>
      <w:r w:rsidRPr="003D7190">
        <w:rPr>
          <w:rFonts w:ascii="Arial" w:hAnsi="Arial"/>
          <w:sz w:val="24"/>
        </w:rPr>
        <w:t>45 mm bærende ribber</w:t>
      </w:r>
    </w:p>
    <w:p w:rsidR="003D7190" w:rsidRPr="003D7190" w:rsidRDefault="003D7190" w:rsidP="003D7190">
      <w:pPr>
        <w:numPr>
          <w:ilvl w:val="0"/>
          <w:numId w:val="6"/>
        </w:numPr>
        <w:contextualSpacing/>
        <w:rPr>
          <w:rFonts w:ascii="Arial" w:hAnsi="Arial"/>
          <w:sz w:val="24"/>
        </w:rPr>
      </w:pPr>
      <w:r w:rsidRPr="003D7190">
        <w:rPr>
          <w:rFonts w:ascii="Arial" w:hAnsi="Arial"/>
          <w:sz w:val="24"/>
        </w:rPr>
        <w:t>Mineraluld mellem ribber</w:t>
      </w:r>
    </w:p>
    <w:p w:rsidR="003D7190" w:rsidRPr="003D7190" w:rsidRDefault="003D7190" w:rsidP="003D7190">
      <w:pPr>
        <w:numPr>
          <w:ilvl w:val="0"/>
          <w:numId w:val="6"/>
        </w:numPr>
        <w:contextualSpacing/>
        <w:rPr>
          <w:rFonts w:ascii="Arial" w:hAnsi="Arial"/>
          <w:sz w:val="24"/>
        </w:rPr>
      </w:pPr>
      <w:r w:rsidRPr="003D7190">
        <w:rPr>
          <w:rFonts w:ascii="Arial" w:hAnsi="Arial"/>
          <w:sz w:val="24"/>
        </w:rPr>
        <w:t>Dampspærre 0,20 mm PE-folie</w:t>
      </w:r>
    </w:p>
    <w:p w:rsidR="003D7190" w:rsidRPr="003D7190" w:rsidRDefault="003D7190" w:rsidP="003D7190">
      <w:pPr>
        <w:numPr>
          <w:ilvl w:val="0"/>
          <w:numId w:val="6"/>
        </w:numPr>
        <w:contextualSpacing/>
        <w:rPr>
          <w:rFonts w:ascii="Arial" w:hAnsi="Arial"/>
          <w:sz w:val="24"/>
        </w:rPr>
      </w:pPr>
      <w:r w:rsidRPr="003D7190">
        <w:rPr>
          <w:rFonts w:ascii="Arial" w:hAnsi="Arial"/>
          <w:sz w:val="24"/>
        </w:rPr>
        <w:t xml:space="preserve">45 mm </w:t>
      </w:r>
      <w:proofErr w:type="spellStart"/>
      <w:r w:rsidRPr="003D7190">
        <w:rPr>
          <w:rFonts w:ascii="Arial" w:hAnsi="Arial"/>
          <w:sz w:val="24"/>
        </w:rPr>
        <w:t>påforing</w:t>
      </w:r>
      <w:proofErr w:type="spellEnd"/>
      <w:r w:rsidRPr="003D7190">
        <w:rPr>
          <w:rFonts w:ascii="Arial" w:hAnsi="Arial"/>
          <w:sz w:val="24"/>
        </w:rPr>
        <w:t xml:space="preserve"> med 5 mm mineraluld</w:t>
      </w:r>
    </w:p>
    <w:p w:rsidR="003D7190" w:rsidRPr="003D7190" w:rsidRDefault="003D7190" w:rsidP="003D7190">
      <w:pPr>
        <w:numPr>
          <w:ilvl w:val="0"/>
          <w:numId w:val="6"/>
        </w:numPr>
        <w:contextualSpacing/>
        <w:rPr>
          <w:rFonts w:ascii="Arial" w:hAnsi="Arial"/>
          <w:sz w:val="24"/>
        </w:rPr>
      </w:pPr>
      <w:r w:rsidRPr="003D7190">
        <w:rPr>
          <w:rFonts w:ascii="Arial" w:hAnsi="Arial"/>
          <w:sz w:val="24"/>
        </w:rPr>
        <w:t>12,5 mm fibergips</w:t>
      </w:r>
    </w:p>
    <w:p w:rsidR="003D7190" w:rsidRPr="003D7190" w:rsidRDefault="003D7190" w:rsidP="003D7190">
      <w:pPr>
        <w:ind w:left="720"/>
        <w:contextualSpacing/>
        <w:rPr>
          <w:rFonts w:ascii="Arial" w:hAnsi="Arial"/>
          <w:sz w:val="24"/>
        </w:rPr>
      </w:pPr>
    </w:p>
    <w:p w:rsidR="003D7190" w:rsidRPr="003D7190" w:rsidRDefault="003D7190" w:rsidP="003D7190">
      <w:pPr>
        <w:ind w:firstLine="360"/>
        <w:rPr>
          <w:rFonts w:ascii="Arial" w:hAnsi="Arial"/>
          <w:b/>
          <w:sz w:val="24"/>
        </w:rPr>
      </w:pPr>
      <w:r w:rsidRPr="003D7190">
        <w:rPr>
          <w:rFonts w:ascii="Arial" w:hAnsi="Arial"/>
          <w:b/>
          <w:sz w:val="24"/>
        </w:rPr>
        <w:t>Loftskonstruktion:</w:t>
      </w:r>
    </w:p>
    <w:p w:rsidR="003D7190" w:rsidRPr="003D7190" w:rsidRDefault="003D7190" w:rsidP="003D7190">
      <w:pPr>
        <w:numPr>
          <w:ilvl w:val="0"/>
          <w:numId w:val="6"/>
        </w:numPr>
        <w:contextualSpacing/>
        <w:rPr>
          <w:rFonts w:ascii="Arial" w:hAnsi="Arial"/>
          <w:sz w:val="24"/>
        </w:rPr>
      </w:pPr>
      <w:r w:rsidRPr="003D7190">
        <w:rPr>
          <w:rFonts w:ascii="Arial" w:hAnsi="Arial"/>
          <w:sz w:val="24"/>
        </w:rPr>
        <w:t>Underpap</w:t>
      </w:r>
    </w:p>
    <w:p w:rsidR="003D7190" w:rsidRPr="003D7190" w:rsidRDefault="003D7190" w:rsidP="003D7190">
      <w:pPr>
        <w:numPr>
          <w:ilvl w:val="0"/>
          <w:numId w:val="6"/>
        </w:numPr>
        <w:contextualSpacing/>
        <w:rPr>
          <w:rFonts w:ascii="Arial" w:hAnsi="Arial"/>
          <w:sz w:val="24"/>
        </w:rPr>
      </w:pPr>
      <w:r w:rsidRPr="003D7190">
        <w:rPr>
          <w:rFonts w:ascii="Arial" w:hAnsi="Arial"/>
          <w:sz w:val="24"/>
        </w:rPr>
        <w:t>12 mm krydsfiner</w:t>
      </w:r>
    </w:p>
    <w:p w:rsidR="003D7190" w:rsidRPr="003D7190" w:rsidRDefault="003D7190" w:rsidP="003D7190">
      <w:pPr>
        <w:numPr>
          <w:ilvl w:val="0"/>
          <w:numId w:val="6"/>
        </w:numPr>
        <w:contextualSpacing/>
        <w:rPr>
          <w:rFonts w:ascii="Arial" w:hAnsi="Arial"/>
          <w:sz w:val="24"/>
        </w:rPr>
      </w:pPr>
      <w:r w:rsidRPr="003D7190">
        <w:rPr>
          <w:rFonts w:ascii="Arial" w:hAnsi="Arial"/>
          <w:sz w:val="24"/>
        </w:rPr>
        <w:t>45 mm ribber</w:t>
      </w:r>
    </w:p>
    <w:p w:rsidR="003D7190" w:rsidRPr="003D7190" w:rsidRDefault="003D7190" w:rsidP="003D7190">
      <w:pPr>
        <w:numPr>
          <w:ilvl w:val="0"/>
          <w:numId w:val="6"/>
        </w:numPr>
        <w:contextualSpacing/>
        <w:rPr>
          <w:rFonts w:ascii="Arial" w:hAnsi="Arial"/>
          <w:sz w:val="24"/>
        </w:rPr>
      </w:pPr>
      <w:r w:rsidRPr="003D7190">
        <w:rPr>
          <w:rFonts w:ascii="Arial" w:hAnsi="Arial"/>
          <w:sz w:val="24"/>
        </w:rPr>
        <w:t xml:space="preserve">Dampspærre 0,20 mm PE-folie </w:t>
      </w:r>
    </w:p>
    <w:p w:rsidR="003D7190" w:rsidRPr="003D7190" w:rsidRDefault="003D7190" w:rsidP="003D7190">
      <w:pPr>
        <w:numPr>
          <w:ilvl w:val="0"/>
          <w:numId w:val="6"/>
        </w:numPr>
        <w:contextualSpacing/>
        <w:rPr>
          <w:rFonts w:ascii="Arial" w:hAnsi="Arial"/>
          <w:sz w:val="24"/>
        </w:rPr>
      </w:pPr>
      <w:r w:rsidRPr="003D7190">
        <w:rPr>
          <w:rFonts w:ascii="Arial" w:hAnsi="Arial"/>
          <w:sz w:val="24"/>
        </w:rPr>
        <w:t>22 x 95 mm forskalling</w:t>
      </w:r>
    </w:p>
    <w:p w:rsidR="003D7190" w:rsidRPr="003D7190" w:rsidRDefault="003D7190" w:rsidP="003D7190">
      <w:pPr>
        <w:numPr>
          <w:ilvl w:val="0"/>
          <w:numId w:val="6"/>
        </w:numPr>
        <w:contextualSpacing/>
        <w:rPr>
          <w:rFonts w:ascii="Arial" w:hAnsi="Arial"/>
          <w:sz w:val="24"/>
        </w:rPr>
      </w:pPr>
      <w:r w:rsidRPr="003D7190">
        <w:rPr>
          <w:rFonts w:ascii="Arial" w:hAnsi="Arial"/>
          <w:sz w:val="24"/>
        </w:rPr>
        <w:t>12,5 mm fibergips</w:t>
      </w:r>
    </w:p>
    <w:p w:rsidR="003D7190" w:rsidRPr="003D7190" w:rsidRDefault="003D7190" w:rsidP="003D7190">
      <w:pPr>
        <w:ind w:left="720"/>
        <w:contextualSpacing/>
        <w:rPr>
          <w:rFonts w:ascii="Arial" w:hAnsi="Arial"/>
          <w:sz w:val="24"/>
        </w:rPr>
      </w:pPr>
    </w:p>
    <w:p w:rsidR="003D7190" w:rsidRPr="003D7190" w:rsidRDefault="003D7190" w:rsidP="003D7190">
      <w:pPr>
        <w:ind w:left="360"/>
        <w:contextualSpacing/>
        <w:rPr>
          <w:rFonts w:ascii="Arial" w:hAnsi="Arial"/>
          <w:b/>
          <w:sz w:val="24"/>
        </w:rPr>
      </w:pPr>
      <w:r w:rsidRPr="003D7190">
        <w:rPr>
          <w:rFonts w:ascii="Arial" w:hAnsi="Arial"/>
          <w:b/>
          <w:sz w:val="24"/>
        </w:rPr>
        <w:t>Lejlighedsskel:</w:t>
      </w:r>
    </w:p>
    <w:p w:rsidR="003D7190" w:rsidRPr="003D7190" w:rsidRDefault="003D7190" w:rsidP="003D7190">
      <w:pPr>
        <w:numPr>
          <w:ilvl w:val="0"/>
          <w:numId w:val="6"/>
        </w:numPr>
        <w:contextualSpacing/>
        <w:rPr>
          <w:rFonts w:ascii="Arial" w:hAnsi="Arial"/>
          <w:sz w:val="24"/>
        </w:rPr>
      </w:pPr>
      <w:r w:rsidRPr="003D7190">
        <w:rPr>
          <w:rFonts w:ascii="Arial" w:hAnsi="Arial"/>
          <w:sz w:val="24"/>
        </w:rPr>
        <w:t>12 mm krydsfiner</w:t>
      </w:r>
    </w:p>
    <w:p w:rsidR="003D7190" w:rsidRPr="003D7190" w:rsidRDefault="003D7190" w:rsidP="003D7190">
      <w:pPr>
        <w:numPr>
          <w:ilvl w:val="0"/>
          <w:numId w:val="6"/>
        </w:numPr>
        <w:contextualSpacing/>
        <w:rPr>
          <w:rFonts w:ascii="Arial" w:hAnsi="Arial"/>
          <w:sz w:val="24"/>
        </w:rPr>
      </w:pPr>
      <w:r w:rsidRPr="003D7190">
        <w:rPr>
          <w:rFonts w:ascii="Arial" w:hAnsi="Arial"/>
          <w:sz w:val="24"/>
        </w:rPr>
        <w:t>Stolper pr. max 600 mm</w:t>
      </w:r>
    </w:p>
    <w:p w:rsidR="003D7190" w:rsidRPr="003D7190" w:rsidRDefault="003D7190" w:rsidP="003D7190">
      <w:pPr>
        <w:numPr>
          <w:ilvl w:val="0"/>
          <w:numId w:val="6"/>
        </w:numPr>
        <w:contextualSpacing/>
        <w:rPr>
          <w:rFonts w:ascii="Arial" w:hAnsi="Arial"/>
          <w:sz w:val="24"/>
        </w:rPr>
      </w:pPr>
      <w:r w:rsidRPr="003D7190">
        <w:rPr>
          <w:rFonts w:ascii="Arial" w:hAnsi="Arial"/>
          <w:sz w:val="24"/>
        </w:rPr>
        <w:t>Mineraluld mellem stolper kl. 37</w:t>
      </w:r>
    </w:p>
    <w:p w:rsidR="003D7190" w:rsidRPr="003D7190" w:rsidRDefault="003D7190" w:rsidP="003D7190">
      <w:pPr>
        <w:numPr>
          <w:ilvl w:val="0"/>
          <w:numId w:val="6"/>
        </w:numPr>
        <w:contextualSpacing/>
        <w:rPr>
          <w:rFonts w:ascii="Arial" w:hAnsi="Arial"/>
          <w:sz w:val="24"/>
        </w:rPr>
      </w:pPr>
      <w:r w:rsidRPr="003D7190">
        <w:rPr>
          <w:rFonts w:ascii="Arial" w:hAnsi="Arial"/>
          <w:sz w:val="24"/>
        </w:rPr>
        <w:t>12.5 mm fibergips</w:t>
      </w:r>
    </w:p>
    <w:p w:rsidR="003D7190" w:rsidRPr="003D7190" w:rsidRDefault="003D7190" w:rsidP="003D7190">
      <w:pPr>
        <w:ind w:left="720"/>
        <w:contextualSpacing/>
        <w:rPr>
          <w:rFonts w:ascii="Arial" w:hAnsi="Arial"/>
          <w:sz w:val="24"/>
        </w:rPr>
      </w:pPr>
    </w:p>
    <w:p w:rsidR="003D7190" w:rsidRPr="003D7190" w:rsidRDefault="003D7190" w:rsidP="003D7190">
      <w:pPr>
        <w:ind w:left="360"/>
        <w:contextualSpacing/>
        <w:rPr>
          <w:rFonts w:ascii="Arial" w:hAnsi="Arial"/>
          <w:b/>
          <w:sz w:val="24"/>
        </w:rPr>
      </w:pPr>
      <w:r w:rsidRPr="003D7190">
        <w:rPr>
          <w:rFonts w:ascii="Arial" w:hAnsi="Arial"/>
          <w:b/>
          <w:sz w:val="24"/>
        </w:rPr>
        <w:t>Facadevægge:</w:t>
      </w:r>
    </w:p>
    <w:p w:rsidR="003D7190" w:rsidRPr="003D7190" w:rsidRDefault="003D7190" w:rsidP="003D7190">
      <w:pPr>
        <w:numPr>
          <w:ilvl w:val="0"/>
          <w:numId w:val="6"/>
        </w:numPr>
        <w:contextualSpacing/>
        <w:rPr>
          <w:rFonts w:ascii="Arial" w:hAnsi="Arial"/>
          <w:sz w:val="24"/>
        </w:rPr>
      </w:pPr>
      <w:r w:rsidRPr="003D7190">
        <w:rPr>
          <w:rFonts w:ascii="Arial" w:hAnsi="Arial"/>
          <w:sz w:val="24"/>
        </w:rPr>
        <w:t>Klemlister pr. 600</w:t>
      </w:r>
    </w:p>
    <w:p w:rsidR="003D7190" w:rsidRPr="003D7190" w:rsidRDefault="003D7190" w:rsidP="003D7190">
      <w:pPr>
        <w:numPr>
          <w:ilvl w:val="0"/>
          <w:numId w:val="6"/>
        </w:numPr>
        <w:contextualSpacing/>
        <w:rPr>
          <w:rFonts w:ascii="Arial" w:hAnsi="Arial"/>
          <w:sz w:val="24"/>
        </w:rPr>
      </w:pPr>
      <w:r w:rsidRPr="003D7190">
        <w:rPr>
          <w:rFonts w:ascii="Arial" w:hAnsi="Arial"/>
          <w:sz w:val="24"/>
        </w:rPr>
        <w:t xml:space="preserve">8 mm vindspærreplade kl.1 </w:t>
      </w:r>
      <w:r w:rsidRPr="003D7190">
        <w:rPr>
          <w:rFonts w:ascii="Arial" w:hAnsi="Arial" w:cs="Arial"/>
          <w:sz w:val="24"/>
          <w:szCs w:val="24"/>
        </w:rPr>
        <w:t>(K1 10 B-s1,d0)</w:t>
      </w:r>
      <w:r w:rsidRPr="003D7190">
        <w:rPr>
          <w:rFonts w:ascii="Arial" w:hAnsi="Arial"/>
          <w:sz w:val="24"/>
        </w:rPr>
        <w:t xml:space="preserve"> </w:t>
      </w:r>
    </w:p>
    <w:p w:rsidR="003D7190" w:rsidRPr="003D7190" w:rsidRDefault="003D7190" w:rsidP="003D7190">
      <w:pPr>
        <w:numPr>
          <w:ilvl w:val="0"/>
          <w:numId w:val="6"/>
        </w:numPr>
        <w:contextualSpacing/>
        <w:rPr>
          <w:rFonts w:ascii="Arial" w:hAnsi="Arial"/>
          <w:sz w:val="24"/>
        </w:rPr>
      </w:pPr>
      <w:r w:rsidRPr="003D7190">
        <w:rPr>
          <w:rFonts w:ascii="Arial" w:hAnsi="Arial"/>
          <w:sz w:val="24"/>
        </w:rPr>
        <w:t>Stolper pr. max 600 mm</w:t>
      </w:r>
    </w:p>
    <w:p w:rsidR="003D7190" w:rsidRPr="003D7190" w:rsidRDefault="003D7190" w:rsidP="003D7190">
      <w:pPr>
        <w:numPr>
          <w:ilvl w:val="0"/>
          <w:numId w:val="6"/>
        </w:numPr>
        <w:contextualSpacing/>
        <w:rPr>
          <w:rFonts w:ascii="Arial" w:hAnsi="Arial"/>
          <w:sz w:val="24"/>
        </w:rPr>
      </w:pPr>
      <w:r w:rsidRPr="003D7190">
        <w:rPr>
          <w:rFonts w:ascii="Arial" w:hAnsi="Arial"/>
          <w:sz w:val="24"/>
        </w:rPr>
        <w:t>Tilbagetrukket dampspærre 0,20 mm PE-folie</w:t>
      </w:r>
    </w:p>
    <w:p w:rsidR="003D7190" w:rsidRPr="003D7190" w:rsidRDefault="003D7190" w:rsidP="003D7190">
      <w:pPr>
        <w:numPr>
          <w:ilvl w:val="0"/>
          <w:numId w:val="6"/>
        </w:numPr>
        <w:contextualSpacing/>
        <w:rPr>
          <w:rFonts w:ascii="Arial" w:hAnsi="Arial"/>
          <w:sz w:val="24"/>
        </w:rPr>
      </w:pPr>
      <w:r w:rsidRPr="003D7190">
        <w:rPr>
          <w:rFonts w:ascii="Arial" w:hAnsi="Arial"/>
          <w:sz w:val="24"/>
        </w:rPr>
        <w:t xml:space="preserve">45 mm </w:t>
      </w:r>
      <w:proofErr w:type="spellStart"/>
      <w:r w:rsidRPr="003D7190">
        <w:rPr>
          <w:rFonts w:ascii="Arial" w:hAnsi="Arial"/>
          <w:sz w:val="24"/>
        </w:rPr>
        <w:t>påforing</w:t>
      </w:r>
      <w:proofErr w:type="spellEnd"/>
      <w:r w:rsidRPr="003D7190">
        <w:rPr>
          <w:rFonts w:ascii="Arial" w:hAnsi="Arial"/>
          <w:sz w:val="24"/>
        </w:rPr>
        <w:t xml:space="preserve"> isoleret med 45 mm mineraluld kl. 37</w:t>
      </w:r>
    </w:p>
    <w:p w:rsidR="003D7190" w:rsidRPr="003D7190" w:rsidRDefault="003D7190" w:rsidP="003D7190">
      <w:pPr>
        <w:numPr>
          <w:ilvl w:val="0"/>
          <w:numId w:val="6"/>
        </w:numPr>
        <w:contextualSpacing/>
        <w:rPr>
          <w:rFonts w:ascii="Arial" w:hAnsi="Arial"/>
          <w:sz w:val="24"/>
        </w:rPr>
      </w:pPr>
      <w:r w:rsidRPr="003D7190">
        <w:rPr>
          <w:rFonts w:ascii="Arial" w:hAnsi="Arial"/>
          <w:sz w:val="24"/>
        </w:rPr>
        <w:t>12,5 mm fibergips</w:t>
      </w:r>
    </w:p>
    <w:p w:rsidR="003D7190" w:rsidRPr="003D7190" w:rsidRDefault="003D7190" w:rsidP="003D7190">
      <w:pPr>
        <w:ind w:left="720"/>
        <w:contextualSpacing/>
        <w:rPr>
          <w:rFonts w:ascii="Arial" w:hAnsi="Arial"/>
          <w:sz w:val="24"/>
        </w:rPr>
      </w:pPr>
    </w:p>
    <w:p w:rsidR="003D7190" w:rsidRPr="003D7190" w:rsidRDefault="003D7190" w:rsidP="003D7190">
      <w:pPr>
        <w:ind w:firstLine="360"/>
        <w:rPr>
          <w:rFonts w:ascii="Arial" w:hAnsi="Arial"/>
          <w:b/>
          <w:sz w:val="24"/>
        </w:rPr>
      </w:pPr>
      <w:r w:rsidRPr="003D7190">
        <w:rPr>
          <w:rFonts w:ascii="Arial" w:hAnsi="Arial"/>
          <w:b/>
          <w:sz w:val="24"/>
        </w:rPr>
        <w:t>Dækkonstruktion:</w:t>
      </w:r>
    </w:p>
    <w:p w:rsidR="003D7190" w:rsidRPr="003D7190" w:rsidRDefault="003D7190" w:rsidP="003D7190">
      <w:pPr>
        <w:numPr>
          <w:ilvl w:val="0"/>
          <w:numId w:val="6"/>
        </w:numPr>
        <w:contextualSpacing/>
        <w:rPr>
          <w:rFonts w:ascii="Arial" w:hAnsi="Arial"/>
          <w:sz w:val="24"/>
        </w:rPr>
      </w:pPr>
      <w:r w:rsidRPr="003D7190">
        <w:rPr>
          <w:rFonts w:ascii="Arial" w:hAnsi="Arial"/>
          <w:sz w:val="24"/>
        </w:rPr>
        <w:t>21 mm krydsfiner</w:t>
      </w:r>
    </w:p>
    <w:p w:rsidR="003D7190" w:rsidRPr="003D7190" w:rsidRDefault="003D7190" w:rsidP="003D7190">
      <w:pPr>
        <w:numPr>
          <w:ilvl w:val="0"/>
          <w:numId w:val="6"/>
        </w:numPr>
        <w:contextualSpacing/>
        <w:rPr>
          <w:rFonts w:ascii="Arial" w:hAnsi="Arial"/>
          <w:sz w:val="24"/>
        </w:rPr>
      </w:pPr>
      <w:r w:rsidRPr="003D7190">
        <w:rPr>
          <w:rFonts w:ascii="Arial" w:hAnsi="Arial"/>
          <w:sz w:val="24"/>
        </w:rPr>
        <w:lastRenderedPageBreak/>
        <w:t>Bærende ribber pr. max. 600 mm</w:t>
      </w:r>
    </w:p>
    <w:p w:rsidR="003D7190" w:rsidRPr="003D7190" w:rsidRDefault="003D7190" w:rsidP="003D7190">
      <w:pPr>
        <w:numPr>
          <w:ilvl w:val="0"/>
          <w:numId w:val="6"/>
        </w:numPr>
        <w:contextualSpacing/>
        <w:rPr>
          <w:rFonts w:ascii="Arial" w:hAnsi="Arial"/>
          <w:sz w:val="24"/>
        </w:rPr>
      </w:pPr>
      <w:r w:rsidRPr="003D7190">
        <w:rPr>
          <w:rFonts w:ascii="Arial" w:hAnsi="Arial"/>
          <w:sz w:val="24"/>
        </w:rPr>
        <w:t>95 mm Isolering</w:t>
      </w:r>
    </w:p>
    <w:p w:rsidR="003D7190" w:rsidRPr="003D7190" w:rsidRDefault="003D7190" w:rsidP="003D7190">
      <w:pPr>
        <w:numPr>
          <w:ilvl w:val="0"/>
          <w:numId w:val="6"/>
        </w:numPr>
        <w:contextualSpacing/>
        <w:rPr>
          <w:rFonts w:ascii="Arial" w:hAnsi="Arial"/>
          <w:sz w:val="24"/>
        </w:rPr>
      </w:pPr>
      <w:r w:rsidRPr="003D7190">
        <w:rPr>
          <w:rFonts w:ascii="Arial" w:hAnsi="Arial"/>
          <w:sz w:val="24"/>
        </w:rPr>
        <w:t xml:space="preserve">2 mm </w:t>
      </w:r>
      <w:proofErr w:type="gramStart"/>
      <w:r w:rsidRPr="003D7190">
        <w:rPr>
          <w:rFonts w:ascii="Arial" w:hAnsi="Arial"/>
          <w:sz w:val="24"/>
        </w:rPr>
        <w:t>galvaniseret</w:t>
      </w:r>
      <w:proofErr w:type="gramEnd"/>
      <w:r w:rsidRPr="003D7190">
        <w:rPr>
          <w:rFonts w:ascii="Arial" w:hAnsi="Arial"/>
          <w:sz w:val="24"/>
        </w:rPr>
        <w:t xml:space="preserve"> tråd pr. max 300 mm</w:t>
      </w:r>
    </w:p>
    <w:p w:rsidR="003D7190" w:rsidRPr="003D7190" w:rsidRDefault="003D7190" w:rsidP="003D7190">
      <w:pPr>
        <w:ind w:left="720"/>
        <w:contextualSpacing/>
        <w:rPr>
          <w:rFonts w:ascii="Arial" w:hAnsi="Arial"/>
          <w:sz w:val="24"/>
        </w:rPr>
      </w:pPr>
    </w:p>
    <w:p w:rsidR="003D7190" w:rsidRPr="003D7190" w:rsidRDefault="003D7190" w:rsidP="003D7190">
      <w:pPr>
        <w:rPr>
          <w:rFonts w:ascii="Arial" w:hAnsi="Arial" w:cs="Arial"/>
          <w:b/>
          <w:sz w:val="24"/>
          <w:szCs w:val="24"/>
        </w:rPr>
      </w:pPr>
      <w:r w:rsidRPr="003D7190">
        <w:rPr>
          <w:rFonts w:ascii="Arial" w:hAnsi="Arial" w:cs="Arial"/>
          <w:b/>
          <w:sz w:val="24"/>
          <w:szCs w:val="24"/>
        </w:rPr>
        <w:t>2.  Indbygning fra fabrik</w:t>
      </w:r>
    </w:p>
    <w:p w:rsidR="003D7190" w:rsidRPr="003D7190" w:rsidRDefault="003D7190" w:rsidP="003D7190">
      <w:pPr>
        <w:rPr>
          <w:rFonts w:ascii="Arial" w:hAnsi="Arial"/>
          <w:sz w:val="24"/>
        </w:rPr>
      </w:pPr>
      <w:r w:rsidRPr="003D7190">
        <w:rPr>
          <w:rFonts w:ascii="Arial" w:hAnsi="Arial"/>
          <w:sz w:val="24"/>
        </w:rPr>
        <w:t xml:space="preserve">     Der indbygges vinduer og døre fra fabrik i henhold til tegninger xx og i øvrigt i    </w:t>
      </w:r>
    </w:p>
    <w:p w:rsidR="003D7190" w:rsidRPr="003D7190" w:rsidRDefault="003D7190" w:rsidP="003D7190">
      <w:pPr>
        <w:rPr>
          <w:rFonts w:ascii="Arial" w:hAnsi="Arial"/>
          <w:sz w:val="24"/>
        </w:rPr>
      </w:pPr>
      <w:r w:rsidRPr="003D7190">
        <w:rPr>
          <w:rFonts w:ascii="Arial" w:hAnsi="Arial"/>
          <w:sz w:val="24"/>
        </w:rPr>
        <w:t xml:space="preserve">     </w:t>
      </w:r>
      <w:proofErr w:type="gramStart"/>
      <w:r w:rsidRPr="003D7190">
        <w:rPr>
          <w:rFonts w:ascii="Arial" w:hAnsi="Arial"/>
          <w:sz w:val="24"/>
        </w:rPr>
        <w:t>henhold til leverandør forskrifter.</w:t>
      </w:r>
      <w:proofErr w:type="gramEnd"/>
    </w:p>
    <w:p w:rsidR="003D7190" w:rsidRPr="003D7190" w:rsidRDefault="003D7190" w:rsidP="003D7190">
      <w:pPr>
        <w:rPr>
          <w:rFonts w:ascii="Arial" w:hAnsi="Arial"/>
          <w:sz w:val="24"/>
        </w:rPr>
      </w:pPr>
      <w:r w:rsidRPr="003D7190">
        <w:rPr>
          <w:rFonts w:ascii="Arial" w:hAnsi="Arial"/>
          <w:sz w:val="24"/>
        </w:rPr>
        <w:t xml:space="preserve">     Boksene leveres med trukket el og stik i henhold til tegning </w:t>
      </w:r>
      <w:proofErr w:type="spellStart"/>
      <w:r w:rsidRPr="003D7190">
        <w:rPr>
          <w:rFonts w:ascii="Arial" w:hAnsi="Arial"/>
          <w:sz w:val="24"/>
        </w:rPr>
        <w:t>yy</w:t>
      </w:r>
      <w:proofErr w:type="spellEnd"/>
      <w:r w:rsidRPr="003D7190">
        <w:rPr>
          <w:rFonts w:ascii="Arial" w:hAnsi="Arial"/>
          <w:sz w:val="24"/>
        </w:rPr>
        <w:t>. El tilslutning til den</w:t>
      </w:r>
    </w:p>
    <w:p w:rsidR="003D7190" w:rsidRPr="003D7190" w:rsidRDefault="003D7190" w:rsidP="003D7190">
      <w:pPr>
        <w:rPr>
          <w:rFonts w:ascii="Arial" w:hAnsi="Arial"/>
          <w:sz w:val="24"/>
        </w:rPr>
      </w:pPr>
      <w:r w:rsidRPr="003D7190">
        <w:rPr>
          <w:rFonts w:ascii="Arial" w:hAnsi="Arial"/>
          <w:sz w:val="24"/>
        </w:rPr>
        <w:t xml:space="preserve">     </w:t>
      </w:r>
      <w:proofErr w:type="gramStart"/>
      <w:r w:rsidRPr="003D7190">
        <w:rPr>
          <w:rFonts w:ascii="Arial" w:hAnsi="Arial"/>
          <w:sz w:val="24"/>
        </w:rPr>
        <w:t>enkelte boks skal foregå i installationsskakten.</w:t>
      </w:r>
      <w:proofErr w:type="gramEnd"/>
    </w:p>
    <w:p w:rsidR="003D7190" w:rsidRPr="003D7190" w:rsidRDefault="003D7190" w:rsidP="003D7190">
      <w:pPr>
        <w:ind w:left="340"/>
        <w:rPr>
          <w:rFonts w:ascii="Arial" w:hAnsi="Arial"/>
          <w:sz w:val="24"/>
        </w:rPr>
      </w:pPr>
      <w:r w:rsidRPr="003D7190">
        <w:rPr>
          <w:rFonts w:ascii="Arial" w:hAnsi="Arial"/>
          <w:sz w:val="24"/>
        </w:rPr>
        <w:t>Boksene leveres med monteret vand og varmeinstallationer som vist på VVS tegninger. Alle tilslutninger i de færdigmonterede bokse skal foregå i installationsskakten.</w:t>
      </w:r>
    </w:p>
    <w:p w:rsidR="003D7190" w:rsidRPr="003D7190" w:rsidRDefault="003D7190" w:rsidP="003D7190">
      <w:pPr>
        <w:ind w:left="284"/>
        <w:rPr>
          <w:rFonts w:ascii="Arial" w:hAnsi="Arial"/>
          <w:sz w:val="24"/>
        </w:rPr>
      </w:pPr>
      <w:r w:rsidRPr="003D7190">
        <w:rPr>
          <w:rFonts w:ascii="Arial" w:hAnsi="Arial"/>
          <w:sz w:val="24"/>
        </w:rPr>
        <w:t>Boksene leveres med afløbsinstallationer til køkkenelementerne og badeværelset i henhold til tegning ZZ. Alle tilslutninger skal foregå i installationsskakten.</w:t>
      </w:r>
    </w:p>
    <w:p w:rsidR="003D7190" w:rsidRPr="003D7190" w:rsidRDefault="003D7190" w:rsidP="003D7190">
      <w:pPr>
        <w:ind w:firstLine="720"/>
        <w:rPr>
          <w:rFonts w:ascii="Arial" w:hAnsi="Arial" w:cs="Arial"/>
          <w:sz w:val="24"/>
          <w:szCs w:val="24"/>
        </w:rPr>
      </w:pPr>
    </w:p>
    <w:p w:rsidR="003D7190" w:rsidRPr="003D7190" w:rsidRDefault="003D7190" w:rsidP="003D7190">
      <w:pPr>
        <w:rPr>
          <w:rFonts w:ascii="Arial" w:hAnsi="Arial" w:cs="Arial"/>
          <w:b/>
          <w:sz w:val="24"/>
          <w:szCs w:val="24"/>
        </w:rPr>
      </w:pPr>
      <w:r w:rsidRPr="003D7190">
        <w:rPr>
          <w:rFonts w:ascii="Arial" w:hAnsi="Arial" w:cs="Arial"/>
          <w:b/>
          <w:sz w:val="24"/>
          <w:szCs w:val="24"/>
        </w:rPr>
        <w:t>3.  Ydeevnekrav</w:t>
      </w:r>
    </w:p>
    <w:p w:rsidR="003D7190" w:rsidRPr="003D7190" w:rsidRDefault="003D7190" w:rsidP="003D7190">
      <w:pPr>
        <w:rPr>
          <w:rFonts w:ascii="Arial" w:hAnsi="Arial" w:cs="Arial"/>
          <w:sz w:val="24"/>
          <w:szCs w:val="24"/>
        </w:rPr>
      </w:pPr>
      <w:r w:rsidRPr="003D7190">
        <w:rPr>
          <w:rFonts w:ascii="Arial" w:hAnsi="Arial" w:cs="Arial"/>
          <w:sz w:val="24"/>
          <w:szCs w:val="24"/>
        </w:rPr>
        <w:t xml:space="preserve">     3.</w:t>
      </w:r>
      <w:proofErr w:type="gramStart"/>
      <w:r w:rsidRPr="003D7190">
        <w:rPr>
          <w:rFonts w:ascii="Arial" w:hAnsi="Arial" w:cs="Arial"/>
          <w:sz w:val="24"/>
          <w:szCs w:val="24"/>
        </w:rPr>
        <w:t>1:   Statik</w:t>
      </w:r>
      <w:proofErr w:type="gramEnd"/>
    </w:p>
    <w:p w:rsidR="003D7190" w:rsidRPr="003D7190" w:rsidRDefault="003D7190" w:rsidP="003D7190">
      <w:pPr>
        <w:ind w:left="964"/>
        <w:rPr>
          <w:rFonts w:ascii="Arial" w:hAnsi="Arial"/>
          <w:sz w:val="24"/>
        </w:rPr>
      </w:pPr>
      <w:r w:rsidRPr="003D7190">
        <w:rPr>
          <w:rFonts w:ascii="Arial" w:hAnsi="Arial"/>
          <w:sz w:val="24"/>
        </w:rPr>
        <w:t xml:space="preserve">Naturlaster og nyttelaster leveres af rådgiver. Lasterne fremgår af A.1 Projektgrundlag. Det påhviler entreprenøren at opstille eventuelle specielle laster (sneophobninger etc.) og opstille konstruktionernes </w:t>
      </w:r>
      <w:proofErr w:type="spellStart"/>
      <w:r w:rsidRPr="003D7190">
        <w:rPr>
          <w:rFonts w:ascii="Arial" w:hAnsi="Arial"/>
          <w:sz w:val="24"/>
        </w:rPr>
        <w:t>egenlaste</w:t>
      </w:r>
      <w:proofErr w:type="spellEnd"/>
      <w:r w:rsidRPr="003D7190">
        <w:rPr>
          <w:rFonts w:ascii="Arial" w:hAnsi="Arial"/>
          <w:sz w:val="24"/>
        </w:rPr>
        <w:t>.</w:t>
      </w:r>
    </w:p>
    <w:p w:rsidR="003D7190" w:rsidRPr="003D7190" w:rsidRDefault="003D7190" w:rsidP="003D7190">
      <w:pPr>
        <w:ind w:left="964"/>
        <w:rPr>
          <w:rFonts w:ascii="Arial" w:hAnsi="Arial"/>
          <w:sz w:val="24"/>
        </w:rPr>
      </w:pPr>
      <w:r w:rsidRPr="003D7190">
        <w:rPr>
          <w:rFonts w:ascii="Arial" w:hAnsi="Arial"/>
          <w:sz w:val="24"/>
        </w:rPr>
        <w:t xml:space="preserve">Det påhviler leverandøren at dokumentere at boksene kan nedføre de opstillede laste til fundamentet på de på tegning YY anførte fundamenter. </w:t>
      </w:r>
    </w:p>
    <w:p w:rsidR="003D7190" w:rsidRPr="003D7190" w:rsidRDefault="003D7190" w:rsidP="003D7190">
      <w:pPr>
        <w:ind w:left="960"/>
        <w:rPr>
          <w:rFonts w:ascii="Arial" w:hAnsi="Arial" w:cs="Arial"/>
          <w:sz w:val="24"/>
          <w:szCs w:val="24"/>
        </w:rPr>
      </w:pPr>
      <w:r w:rsidRPr="003D7190">
        <w:rPr>
          <w:rFonts w:ascii="Arial" w:hAnsi="Arial"/>
          <w:sz w:val="24"/>
        </w:rPr>
        <w:t xml:space="preserve">Eventuelle forankringspunkter skal leveres i de på tegning YY anførte punkter. De resulterende reaktioner fra boksene skal godkendes af tilsynet før produktionen af boksene.     </w:t>
      </w:r>
      <w:r w:rsidRPr="003D7190">
        <w:rPr>
          <w:rFonts w:ascii="Arial" w:hAnsi="Arial" w:cs="Arial"/>
          <w:sz w:val="24"/>
          <w:szCs w:val="24"/>
        </w:rPr>
        <w:t xml:space="preserve"> </w:t>
      </w:r>
    </w:p>
    <w:p w:rsidR="003D7190" w:rsidRPr="003D7190" w:rsidRDefault="003D7190" w:rsidP="003D7190">
      <w:pPr>
        <w:rPr>
          <w:rFonts w:ascii="Arial" w:hAnsi="Arial" w:cs="Arial"/>
          <w:sz w:val="24"/>
          <w:szCs w:val="24"/>
        </w:rPr>
      </w:pPr>
      <w:r w:rsidRPr="003D7190">
        <w:rPr>
          <w:rFonts w:ascii="Arial" w:hAnsi="Arial" w:cs="Arial"/>
          <w:sz w:val="24"/>
          <w:szCs w:val="24"/>
        </w:rPr>
        <w:t xml:space="preserve">     3.</w:t>
      </w:r>
      <w:proofErr w:type="gramStart"/>
      <w:r w:rsidRPr="003D7190">
        <w:rPr>
          <w:rFonts w:ascii="Arial" w:hAnsi="Arial" w:cs="Arial"/>
          <w:sz w:val="24"/>
          <w:szCs w:val="24"/>
        </w:rPr>
        <w:t>2:   Fugt</w:t>
      </w:r>
      <w:proofErr w:type="gramEnd"/>
      <w:r w:rsidRPr="003D7190">
        <w:rPr>
          <w:rFonts w:ascii="Arial" w:hAnsi="Arial" w:cs="Arial"/>
          <w:sz w:val="24"/>
          <w:szCs w:val="24"/>
        </w:rPr>
        <w:t xml:space="preserve"> </w:t>
      </w:r>
    </w:p>
    <w:p w:rsidR="003D7190" w:rsidRPr="003D7190" w:rsidRDefault="003D7190" w:rsidP="003D7190">
      <w:pPr>
        <w:ind w:firstLine="964"/>
        <w:rPr>
          <w:rFonts w:ascii="Arial" w:hAnsi="Arial" w:cs="Arial"/>
          <w:sz w:val="24"/>
          <w:szCs w:val="24"/>
        </w:rPr>
      </w:pPr>
      <w:r w:rsidRPr="003D7190">
        <w:rPr>
          <w:rFonts w:ascii="Arial" w:hAnsi="Arial"/>
          <w:sz w:val="24"/>
        </w:rPr>
        <w:t>Boksene henføres til fugtanvendelsesklasse 2, boliger med lav beboelsestæthed.</w:t>
      </w:r>
      <w:r w:rsidRPr="003D7190">
        <w:rPr>
          <w:rFonts w:ascii="Arial" w:hAnsi="Arial" w:cs="Arial"/>
          <w:sz w:val="24"/>
          <w:szCs w:val="24"/>
        </w:rPr>
        <w:t xml:space="preserve">           </w:t>
      </w:r>
    </w:p>
    <w:p w:rsidR="003D7190" w:rsidRPr="003D7190" w:rsidRDefault="003D7190" w:rsidP="003D7190">
      <w:pPr>
        <w:rPr>
          <w:rFonts w:ascii="Arial" w:hAnsi="Arial" w:cs="Arial"/>
          <w:sz w:val="24"/>
          <w:szCs w:val="24"/>
        </w:rPr>
      </w:pPr>
      <w:r w:rsidRPr="003D7190">
        <w:rPr>
          <w:rFonts w:ascii="Arial" w:hAnsi="Arial" w:cs="Arial"/>
          <w:sz w:val="24"/>
          <w:szCs w:val="24"/>
        </w:rPr>
        <w:t xml:space="preserve">     3.</w:t>
      </w:r>
      <w:proofErr w:type="gramStart"/>
      <w:r w:rsidRPr="003D7190">
        <w:rPr>
          <w:rFonts w:ascii="Arial" w:hAnsi="Arial" w:cs="Arial"/>
          <w:sz w:val="24"/>
          <w:szCs w:val="24"/>
        </w:rPr>
        <w:t>3:   Varme</w:t>
      </w:r>
      <w:proofErr w:type="gramEnd"/>
      <w:r w:rsidRPr="003D7190">
        <w:rPr>
          <w:rFonts w:ascii="Arial" w:hAnsi="Arial" w:cs="Arial"/>
          <w:sz w:val="24"/>
          <w:szCs w:val="24"/>
        </w:rPr>
        <w:t>/energi</w:t>
      </w:r>
    </w:p>
    <w:p w:rsidR="003D7190" w:rsidRPr="003D7190" w:rsidRDefault="003D7190" w:rsidP="003D7190">
      <w:pPr>
        <w:ind w:firstLine="964"/>
        <w:rPr>
          <w:rFonts w:ascii="Arial" w:hAnsi="Arial"/>
          <w:sz w:val="24"/>
        </w:rPr>
      </w:pPr>
      <w:r w:rsidRPr="003D7190">
        <w:rPr>
          <w:rFonts w:ascii="Arial" w:hAnsi="Arial"/>
          <w:sz w:val="24"/>
        </w:rPr>
        <w:t>Konstruktionerne skal opfylde følgende U-værdikrav:</w:t>
      </w:r>
    </w:p>
    <w:p w:rsidR="003D7190" w:rsidRPr="003D7190" w:rsidRDefault="003D7190" w:rsidP="003D7190">
      <w:pPr>
        <w:numPr>
          <w:ilvl w:val="0"/>
          <w:numId w:val="7"/>
        </w:numPr>
        <w:contextualSpacing/>
        <w:rPr>
          <w:rFonts w:ascii="Arial" w:hAnsi="Arial"/>
          <w:sz w:val="24"/>
        </w:rPr>
      </w:pPr>
      <w:r w:rsidRPr="003D7190">
        <w:rPr>
          <w:rFonts w:ascii="Arial" w:hAnsi="Arial"/>
          <w:sz w:val="24"/>
        </w:rPr>
        <w:t xml:space="preserve">Tagkonstruktion: </w:t>
      </w:r>
      <w:r w:rsidRPr="003D7190">
        <w:rPr>
          <w:rFonts w:ascii="Arial" w:hAnsi="Arial"/>
          <w:sz w:val="24"/>
        </w:rPr>
        <w:tab/>
        <w:t>U&lt;= 0,10 W/m</w:t>
      </w:r>
      <w:r w:rsidRPr="003D7190">
        <w:rPr>
          <w:rFonts w:ascii="Arial" w:hAnsi="Arial"/>
          <w:sz w:val="24"/>
          <w:vertAlign w:val="superscript"/>
        </w:rPr>
        <w:t>2</w:t>
      </w:r>
      <w:r w:rsidRPr="003D7190">
        <w:rPr>
          <w:rFonts w:ascii="Arial" w:hAnsi="Arial"/>
          <w:sz w:val="24"/>
        </w:rPr>
        <w:t>K</w:t>
      </w:r>
    </w:p>
    <w:p w:rsidR="003D7190" w:rsidRPr="003D7190" w:rsidRDefault="003D7190" w:rsidP="003D7190">
      <w:pPr>
        <w:numPr>
          <w:ilvl w:val="0"/>
          <w:numId w:val="5"/>
        </w:numPr>
        <w:contextualSpacing/>
        <w:rPr>
          <w:rFonts w:ascii="Arial" w:hAnsi="Arial"/>
          <w:sz w:val="24"/>
        </w:rPr>
      </w:pPr>
      <w:r w:rsidRPr="003D7190">
        <w:rPr>
          <w:rFonts w:ascii="Arial" w:hAnsi="Arial"/>
          <w:sz w:val="24"/>
        </w:rPr>
        <w:t>Facader:</w:t>
      </w:r>
      <w:r w:rsidRPr="003D7190">
        <w:rPr>
          <w:rFonts w:ascii="Arial" w:hAnsi="Arial"/>
          <w:sz w:val="24"/>
        </w:rPr>
        <w:tab/>
      </w:r>
      <w:r w:rsidRPr="003D7190">
        <w:rPr>
          <w:rFonts w:ascii="Arial" w:hAnsi="Arial"/>
          <w:sz w:val="24"/>
        </w:rPr>
        <w:tab/>
        <w:t>U&lt;= 0,12 W/m</w:t>
      </w:r>
      <w:r w:rsidRPr="003D7190">
        <w:rPr>
          <w:rFonts w:ascii="Arial" w:hAnsi="Arial"/>
          <w:sz w:val="24"/>
          <w:vertAlign w:val="superscript"/>
        </w:rPr>
        <w:t>2</w:t>
      </w:r>
      <w:r w:rsidRPr="003D7190">
        <w:rPr>
          <w:rFonts w:ascii="Arial" w:hAnsi="Arial"/>
          <w:sz w:val="24"/>
        </w:rPr>
        <w:t>K</w:t>
      </w:r>
    </w:p>
    <w:p w:rsidR="003D7190" w:rsidRPr="003D7190" w:rsidRDefault="003D7190" w:rsidP="003D7190">
      <w:pPr>
        <w:numPr>
          <w:ilvl w:val="0"/>
          <w:numId w:val="5"/>
        </w:numPr>
        <w:contextualSpacing/>
        <w:rPr>
          <w:rFonts w:ascii="Arial" w:hAnsi="Arial"/>
          <w:sz w:val="24"/>
        </w:rPr>
      </w:pPr>
      <w:r w:rsidRPr="003D7190">
        <w:rPr>
          <w:rFonts w:ascii="Arial" w:hAnsi="Arial"/>
          <w:sz w:val="24"/>
        </w:rPr>
        <w:t xml:space="preserve">Gulvkonstruktion </w:t>
      </w:r>
      <w:r w:rsidRPr="003D7190">
        <w:rPr>
          <w:rFonts w:ascii="Arial" w:hAnsi="Arial"/>
          <w:sz w:val="24"/>
        </w:rPr>
        <w:tab/>
        <w:t>U&lt;= 0,10 W/m</w:t>
      </w:r>
      <w:r w:rsidRPr="003D7190">
        <w:rPr>
          <w:rFonts w:ascii="Arial" w:hAnsi="Arial"/>
          <w:sz w:val="24"/>
          <w:vertAlign w:val="superscript"/>
        </w:rPr>
        <w:t>2</w:t>
      </w:r>
      <w:r w:rsidRPr="003D7190">
        <w:rPr>
          <w:rFonts w:ascii="Arial" w:hAnsi="Arial"/>
          <w:sz w:val="24"/>
        </w:rPr>
        <w:t>K</w:t>
      </w:r>
    </w:p>
    <w:p w:rsidR="003D7190" w:rsidRPr="003D7190" w:rsidRDefault="003D7190" w:rsidP="003D7190">
      <w:pPr>
        <w:numPr>
          <w:ilvl w:val="0"/>
          <w:numId w:val="5"/>
        </w:numPr>
        <w:contextualSpacing/>
        <w:rPr>
          <w:rFonts w:ascii="Arial" w:hAnsi="Arial" w:cs="Arial"/>
          <w:sz w:val="24"/>
          <w:szCs w:val="24"/>
        </w:rPr>
      </w:pPr>
      <w:r w:rsidRPr="003D7190">
        <w:rPr>
          <w:rFonts w:ascii="Arial" w:hAnsi="Arial"/>
          <w:sz w:val="24"/>
        </w:rPr>
        <w:t>Vinduer:</w:t>
      </w:r>
      <w:r w:rsidRPr="003D7190">
        <w:rPr>
          <w:rFonts w:ascii="Arial" w:hAnsi="Arial"/>
          <w:sz w:val="24"/>
        </w:rPr>
        <w:tab/>
      </w:r>
      <w:r w:rsidRPr="003D7190">
        <w:rPr>
          <w:rFonts w:ascii="Arial" w:hAnsi="Arial"/>
          <w:sz w:val="24"/>
        </w:rPr>
        <w:tab/>
        <w:t>U&lt;= 1,00 W/</w:t>
      </w:r>
      <w:proofErr w:type="gramStart"/>
      <w:r w:rsidRPr="003D7190">
        <w:rPr>
          <w:rFonts w:ascii="Arial" w:hAnsi="Arial"/>
          <w:sz w:val="24"/>
        </w:rPr>
        <w:t>m</w:t>
      </w:r>
      <w:r w:rsidRPr="003D7190">
        <w:rPr>
          <w:rFonts w:ascii="Arial" w:hAnsi="Arial"/>
          <w:sz w:val="24"/>
          <w:vertAlign w:val="superscript"/>
        </w:rPr>
        <w:t>2</w:t>
      </w:r>
      <w:r w:rsidRPr="003D7190">
        <w:rPr>
          <w:rFonts w:ascii="Arial" w:hAnsi="Arial"/>
          <w:sz w:val="24"/>
        </w:rPr>
        <w:t xml:space="preserve">K    </w:t>
      </w:r>
      <w:proofErr w:type="spellStart"/>
      <w:r w:rsidRPr="003D7190">
        <w:rPr>
          <w:rFonts w:ascii="Arial" w:hAnsi="Arial"/>
          <w:sz w:val="24"/>
        </w:rPr>
        <w:t>E</w:t>
      </w:r>
      <w:r w:rsidRPr="003D7190">
        <w:rPr>
          <w:rFonts w:ascii="Arial" w:hAnsi="Arial"/>
          <w:sz w:val="24"/>
          <w:vertAlign w:val="subscript"/>
        </w:rPr>
        <w:t>ref</w:t>
      </w:r>
      <w:proofErr w:type="spellEnd"/>
      <w:proofErr w:type="gramEnd"/>
      <w:r w:rsidRPr="003D7190">
        <w:rPr>
          <w:rFonts w:ascii="Arial" w:hAnsi="Arial"/>
          <w:sz w:val="24"/>
        </w:rPr>
        <w:t xml:space="preserve"> &gt;= -17 kWh/m</w:t>
      </w:r>
      <w:r w:rsidRPr="003D7190">
        <w:rPr>
          <w:rFonts w:ascii="Arial" w:hAnsi="Arial"/>
          <w:sz w:val="24"/>
          <w:vertAlign w:val="superscript"/>
        </w:rPr>
        <w:t>2</w:t>
      </w:r>
      <w:r w:rsidRPr="003D7190">
        <w:rPr>
          <w:rFonts w:ascii="Arial" w:hAnsi="Arial"/>
          <w:sz w:val="24"/>
        </w:rPr>
        <w:t>/år</w:t>
      </w:r>
    </w:p>
    <w:p w:rsidR="003D7190" w:rsidRPr="003D7190" w:rsidRDefault="003D7190" w:rsidP="003D7190">
      <w:pPr>
        <w:rPr>
          <w:rFonts w:ascii="Arial" w:hAnsi="Arial" w:cs="Arial"/>
          <w:sz w:val="24"/>
          <w:szCs w:val="24"/>
        </w:rPr>
      </w:pPr>
      <w:r w:rsidRPr="003D7190">
        <w:rPr>
          <w:rFonts w:ascii="Arial" w:hAnsi="Arial" w:cs="Arial"/>
          <w:sz w:val="24"/>
          <w:szCs w:val="24"/>
        </w:rPr>
        <w:tab/>
        <w:t>Boksene isoleres med mineraluld iht. EN13162.</w:t>
      </w:r>
    </w:p>
    <w:p w:rsidR="003D7190" w:rsidRPr="003D7190" w:rsidRDefault="003D7190" w:rsidP="003D7190">
      <w:pPr>
        <w:rPr>
          <w:rFonts w:ascii="Arial" w:hAnsi="Arial" w:cs="Arial"/>
          <w:sz w:val="24"/>
          <w:szCs w:val="24"/>
        </w:rPr>
      </w:pPr>
      <w:r w:rsidRPr="003D7190">
        <w:rPr>
          <w:rFonts w:ascii="Arial" w:hAnsi="Arial" w:cs="Arial"/>
          <w:sz w:val="24"/>
          <w:szCs w:val="24"/>
        </w:rPr>
        <w:t xml:space="preserve">              Opfyldelse af energiramme og varmetransmissionsramme dokumenteres af </w:t>
      </w:r>
    </w:p>
    <w:p w:rsidR="003D7190" w:rsidRPr="003D7190" w:rsidRDefault="003D7190" w:rsidP="003D7190">
      <w:pPr>
        <w:ind w:left="964"/>
        <w:rPr>
          <w:rFonts w:ascii="Arial" w:hAnsi="Arial" w:cs="Arial"/>
          <w:sz w:val="24"/>
          <w:szCs w:val="24"/>
        </w:rPr>
      </w:pPr>
      <w:r w:rsidRPr="003D7190">
        <w:rPr>
          <w:rFonts w:ascii="Arial" w:hAnsi="Arial" w:cs="Arial"/>
          <w:sz w:val="24"/>
          <w:szCs w:val="24"/>
        </w:rPr>
        <w:t xml:space="preserve">rådgiver. </w:t>
      </w:r>
    </w:p>
    <w:p w:rsidR="003D7190" w:rsidRPr="003D7190" w:rsidRDefault="003D7190" w:rsidP="003D7190">
      <w:pPr>
        <w:rPr>
          <w:rFonts w:ascii="Arial" w:hAnsi="Arial" w:cs="Arial"/>
          <w:sz w:val="24"/>
          <w:szCs w:val="24"/>
        </w:rPr>
      </w:pPr>
      <w:r w:rsidRPr="003D7190">
        <w:rPr>
          <w:rFonts w:ascii="Arial" w:hAnsi="Arial" w:cs="Arial"/>
          <w:sz w:val="24"/>
          <w:szCs w:val="24"/>
        </w:rPr>
        <w:t xml:space="preserve">     3.</w:t>
      </w:r>
      <w:proofErr w:type="gramStart"/>
      <w:r w:rsidRPr="003D7190">
        <w:rPr>
          <w:rFonts w:ascii="Arial" w:hAnsi="Arial" w:cs="Arial"/>
          <w:sz w:val="24"/>
          <w:szCs w:val="24"/>
        </w:rPr>
        <w:t>4:   Tæthed</w:t>
      </w:r>
      <w:proofErr w:type="gramEnd"/>
    </w:p>
    <w:p w:rsidR="003D7190" w:rsidRPr="003D7190" w:rsidRDefault="003D7190" w:rsidP="003D7190">
      <w:pPr>
        <w:ind w:left="960"/>
        <w:rPr>
          <w:rFonts w:ascii="Arial" w:hAnsi="Arial"/>
          <w:sz w:val="24"/>
        </w:rPr>
      </w:pPr>
      <w:r w:rsidRPr="003D7190">
        <w:rPr>
          <w:rFonts w:ascii="Arial" w:hAnsi="Arial"/>
          <w:sz w:val="24"/>
        </w:rPr>
        <w:t xml:space="preserve">Leverandøren projekterer de enkelte elementsamlinger så boksene overholder tæthedskrav. Ligeledes projekterer leverandøren bokssamlingerne så uhensigtsmæssige luftstrømme mellem bokse forhindres. </w:t>
      </w:r>
    </w:p>
    <w:p w:rsidR="003D7190" w:rsidRPr="003D7190" w:rsidRDefault="003D7190" w:rsidP="003D7190">
      <w:pPr>
        <w:ind w:left="960"/>
        <w:rPr>
          <w:rFonts w:ascii="Arial" w:hAnsi="Arial" w:cs="Arial"/>
          <w:sz w:val="24"/>
          <w:szCs w:val="24"/>
        </w:rPr>
      </w:pPr>
      <w:r w:rsidRPr="003D7190">
        <w:rPr>
          <w:rFonts w:ascii="Arial" w:hAnsi="Arial" w:cs="Arial"/>
          <w:sz w:val="24"/>
          <w:szCs w:val="24"/>
        </w:rPr>
        <w:t>Hver lejlighed skal opfylde tæthedskrav jf. BR2015.</w:t>
      </w:r>
    </w:p>
    <w:p w:rsidR="003D7190" w:rsidRPr="003D7190" w:rsidRDefault="003D7190" w:rsidP="003D7190">
      <w:pPr>
        <w:rPr>
          <w:rFonts w:ascii="Arial" w:hAnsi="Arial" w:cs="Arial"/>
          <w:sz w:val="24"/>
          <w:szCs w:val="24"/>
        </w:rPr>
      </w:pPr>
      <w:r w:rsidRPr="003D7190">
        <w:rPr>
          <w:rFonts w:ascii="Arial" w:hAnsi="Arial" w:cs="Arial"/>
          <w:sz w:val="24"/>
          <w:szCs w:val="24"/>
        </w:rPr>
        <w:t xml:space="preserve">     3.</w:t>
      </w:r>
      <w:proofErr w:type="gramStart"/>
      <w:r w:rsidRPr="003D7190">
        <w:rPr>
          <w:rFonts w:ascii="Arial" w:hAnsi="Arial" w:cs="Arial"/>
          <w:sz w:val="24"/>
          <w:szCs w:val="24"/>
        </w:rPr>
        <w:t>5:   Brand</w:t>
      </w:r>
      <w:proofErr w:type="gramEnd"/>
      <w:r w:rsidRPr="003D7190">
        <w:rPr>
          <w:rFonts w:ascii="Arial" w:hAnsi="Arial" w:cs="Arial"/>
          <w:sz w:val="24"/>
          <w:szCs w:val="24"/>
        </w:rPr>
        <w:t xml:space="preserve"> </w:t>
      </w:r>
    </w:p>
    <w:p w:rsidR="003D7190" w:rsidRPr="003D7190" w:rsidRDefault="003D7190" w:rsidP="003D7190">
      <w:pPr>
        <w:ind w:left="964"/>
        <w:rPr>
          <w:rFonts w:ascii="Arial" w:hAnsi="Arial"/>
          <w:sz w:val="24"/>
        </w:rPr>
      </w:pPr>
      <w:r w:rsidRPr="003D7190">
        <w:rPr>
          <w:rFonts w:ascii="Arial" w:hAnsi="Arial"/>
          <w:sz w:val="24"/>
        </w:rPr>
        <w:t>Den sammensatte bokskonstruktion skal efter kompletteringen opfylde bygningsreglementets krav til brandmodstandsevne. Specielt skal der ved gavl i modul A etableres mindst en BD60+ konstruktion (</w:t>
      </w:r>
      <w:r w:rsidRPr="003D7190">
        <w:rPr>
          <w:rFonts w:ascii="Arial" w:eastAsia="Times New Roman" w:hAnsi="Arial" w:cs="Arial"/>
          <w:sz w:val="24"/>
          <w:szCs w:val="24"/>
          <w:lang w:eastAsia="da-DK"/>
        </w:rPr>
        <w:t>REI60 K</w:t>
      </w:r>
      <w:r w:rsidRPr="003D7190">
        <w:rPr>
          <w:rFonts w:ascii="Arial" w:eastAsia="Times New Roman" w:hAnsi="Arial" w:cs="Arial"/>
          <w:sz w:val="24"/>
          <w:szCs w:val="24"/>
          <w:vertAlign w:val="subscript"/>
          <w:lang w:eastAsia="da-DK"/>
        </w:rPr>
        <w:t>2</w:t>
      </w:r>
      <w:r w:rsidRPr="003D7190">
        <w:rPr>
          <w:rFonts w:ascii="Arial" w:eastAsia="Times New Roman" w:hAnsi="Arial" w:cs="Arial"/>
          <w:sz w:val="24"/>
          <w:szCs w:val="24"/>
          <w:lang w:eastAsia="da-DK"/>
        </w:rPr>
        <w:t xml:space="preserve"> 60 A2-s1,d0).</w:t>
      </w:r>
      <w:r w:rsidRPr="003D7190">
        <w:rPr>
          <w:rFonts w:ascii="Arial" w:hAnsi="Arial"/>
          <w:sz w:val="24"/>
        </w:rPr>
        <w:t xml:space="preserve"> </w:t>
      </w:r>
    </w:p>
    <w:p w:rsidR="003D7190" w:rsidRPr="003D7190" w:rsidRDefault="003D7190" w:rsidP="003D7190">
      <w:pPr>
        <w:rPr>
          <w:rFonts w:ascii="Arial" w:hAnsi="Arial"/>
          <w:sz w:val="24"/>
        </w:rPr>
      </w:pPr>
      <w:r w:rsidRPr="003D7190">
        <w:rPr>
          <w:rFonts w:ascii="Arial" w:hAnsi="Arial"/>
          <w:sz w:val="24"/>
        </w:rPr>
        <w:t xml:space="preserve">     3.</w:t>
      </w:r>
      <w:proofErr w:type="gramStart"/>
      <w:r w:rsidRPr="003D7190">
        <w:rPr>
          <w:rFonts w:ascii="Arial" w:hAnsi="Arial"/>
          <w:sz w:val="24"/>
        </w:rPr>
        <w:t>6:   Lyd</w:t>
      </w:r>
      <w:proofErr w:type="gramEnd"/>
    </w:p>
    <w:p w:rsidR="003D7190" w:rsidRPr="003D7190" w:rsidRDefault="003D7190" w:rsidP="003D7190">
      <w:pPr>
        <w:ind w:firstLine="964"/>
        <w:rPr>
          <w:rFonts w:ascii="Arial" w:hAnsi="Arial"/>
          <w:sz w:val="24"/>
        </w:rPr>
      </w:pPr>
      <w:r w:rsidRPr="003D7190">
        <w:rPr>
          <w:rFonts w:ascii="Arial" w:hAnsi="Arial"/>
          <w:sz w:val="24"/>
        </w:rPr>
        <w:t xml:space="preserve">De enkelte boliger skal opfylde kravene til lydklasse C, jf. DS490, herunder </w:t>
      </w:r>
    </w:p>
    <w:p w:rsidR="003D7190" w:rsidRPr="003D7190" w:rsidRDefault="003D7190" w:rsidP="003D7190">
      <w:pPr>
        <w:ind w:firstLine="964"/>
        <w:rPr>
          <w:rFonts w:ascii="Arial" w:hAnsi="Arial"/>
          <w:sz w:val="24"/>
        </w:rPr>
      </w:pPr>
      <w:r w:rsidRPr="003D7190">
        <w:rPr>
          <w:rFonts w:ascii="Arial" w:hAnsi="Arial"/>
          <w:sz w:val="24"/>
        </w:rPr>
        <w:t>lydkrav i facade (mod vej), lydkrav mod naboer (vandret og lodret) samt lydkrav</w:t>
      </w:r>
    </w:p>
    <w:p w:rsidR="003D7190" w:rsidRPr="003D7190" w:rsidRDefault="003D7190" w:rsidP="003D7190">
      <w:pPr>
        <w:ind w:firstLine="340"/>
        <w:rPr>
          <w:rFonts w:ascii="Arial" w:hAnsi="Arial"/>
          <w:sz w:val="24"/>
        </w:rPr>
      </w:pPr>
      <w:r w:rsidRPr="003D7190">
        <w:rPr>
          <w:rFonts w:ascii="Arial" w:hAnsi="Arial"/>
          <w:sz w:val="24"/>
        </w:rPr>
        <w:t xml:space="preserve">         </w:t>
      </w:r>
      <w:proofErr w:type="gramStart"/>
      <w:r w:rsidRPr="003D7190">
        <w:rPr>
          <w:rFonts w:ascii="Arial" w:hAnsi="Arial"/>
          <w:sz w:val="24"/>
        </w:rPr>
        <w:t>til installationer.</w:t>
      </w:r>
      <w:proofErr w:type="gramEnd"/>
    </w:p>
    <w:p w:rsidR="003D7190" w:rsidRPr="003D7190" w:rsidRDefault="003D7190" w:rsidP="003D7190">
      <w:pPr>
        <w:rPr>
          <w:rFonts w:ascii="Arial" w:hAnsi="Arial"/>
          <w:sz w:val="24"/>
        </w:rPr>
      </w:pPr>
    </w:p>
    <w:p w:rsidR="003D7190" w:rsidRPr="003D7190" w:rsidRDefault="003D7190" w:rsidP="003D7190">
      <w:pPr>
        <w:numPr>
          <w:ilvl w:val="0"/>
          <w:numId w:val="8"/>
        </w:numPr>
        <w:contextualSpacing/>
        <w:rPr>
          <w:rFonts w:ascii="Arial" w:hAnsi="Arial" w:cs="Arial"/>
          <w:b/>
          <w:sz w:val="24"/>
          <w:szCs w:val="24"/>
        </w:rPr>
      </w:pPr>
      <w:r w:rsidRPr="003D7190">
        <w:rPr>
          <w:rFonts w:ascii="Arial" w:hAnsi="Arial" w:cs="Arial"/>
          <w:b/>
          <w:sz w:val="24"/>
          <w:szCs w:val="24"/>
        </w:rPr>
        <w:t xml:space="preserve">Komplettering byggeplads </w:t>
      </w:r>
    </w:p>
    <w:p w:rsidR="003D7190" w:rsidRPr="003D7190" w:rsidRDefault="003D7190" w:rsidP="003D7190">
      <w:pPr>
        <w:ind w:left="964"/>
        <w:contextualSpacing/>
        <w:rPr>
          <w:rFonts w:ascii="Arial" w:hAnsi="Arial" w:cs="Arial"/>
          <w:sz w:val="24"/>
          <w:szCs w:val="24"/>
        </w:rPr>
      </w:pPr>
      <w:r w:rsidRPr="003D7190">
        <w:rPr>
          <w:rFonts w:ascii="Arial" w:hAnsi="Arial" w:cs="Arial"/>
          <w:sz w:val="24"/>
          <w:szCs w:val="24"/>
        </w:rPr>
        <w:t>Overflader leveres klar til komplettering på pladsen i henhold til følgende skema:</w:t>
      </w:r>
    </w:p>
    <w:p w:rsidR="003D7190" w:rsidRPr="003D7190" w:rsidRDefault="003D7190" w:rsidP="003D7190">
      <w:pPr>
        <w:ind w:left="964"/>
        <w:contextualSpacing/>
        <w:rPr>
          <w:rFonts w:ascii="Arial" w:hAnsi="Arial" w:cs="Arial"/>
          <w:sz w:val="24"/>
          <w:szCs w:val="24"/>
        </w:rPr>
      </w:pPr>
    </w:p>
    <w:p w:rsidR="003D7190" w:rsidRPr="003D7190" w:rsidRDefault="003D7190" w:rsidP="003D7190">
      <w:pPr>
        <w:ind w:left="964"/>
        <w:contextualSpacing/>
        <w:rPr>
          <w:rFonts w:ascii="Arial" w:hAnsi="Arial" w:cs="Arial"/>
          <w:sz w:val="24"/>
          <w:szCs w:val="24"/>
        </w:rPr>
      </w:pPr>
      <w:r w:rsidRPr="003D7190">
        <w:rPr>
          <w:rFonts w:ascii="Arial" w:hAnsi="Arial" w:cs="Arial"/>
          <w:sz w:val="24"/>
          <w:szCs w:val="24"/>
        </w:rPr>
        <w:t xml:space="preserve"> </w:t>
      </w:r>
      <w:r w:rsidRPr="003D7190">
        <w:rPr>
          <w:rFonts w:ascii="Arial" w:hAnsi="Arial" w:cs="Arial"/>
          <w:i/>
          <w:sz w:val="24"/>
          <w:szCs w:val="24"/>
        </w:rPr>
        <w:t xml:space="preserve">[Her indsættes et skema der beskriver hvornår de regnes for klar for at kunne afleveres]. </w:t>
      </w:r>
    </w:p>
    <w:p w:rsidR="003D7190" w:rsidRPr="003D7190" w:rsidRDefault="003D7190" w:rsidP="003D7190">
      <w:pPr>
        <w:ind w:left="964"/>
        <w:contextualSpacing/>
        <w:rPr>
          <w:rFonts w:ascii="Arial" w:hAnsi="Arial" w:cs="Arial"/>
          <w:sz w:val="24"/>
          <w:szCs w:val="24"/>
        </w:rPr>
      </w:pPr>
    </w:p>
    <w:p w:rsidR="003D7190" w:rsidRPr="003D7190" w:rsidRDefault="003D7190" w:rsidP="003D7190">
      <w:pPr>
        <w:numPr>
          <w:ilvl w:val="0"/>
          <w:numId w:val="8"/>
        </w:numPr>
        <w:contextualSpacing/>
        <w:rPr>
          <w:rFonts w:ascii="Arial" w:hAnsi="Arial" w:cs="Arial"/>
          <w:b/>
          <w:sz w:val="24"/>
          <w:szCs w:val="24"/>
        </w:rPr>
      </w:pPr>
      <w:r w:rsidRPr="003D7190">
        <w:rPr>
          <w:rFonts w:ascii="Arial" w:hAnsi="Arial" w:cs="Arial"/>
          <w:b/>
          <w:sz w:val="24"/>
          <w:szCs w:val="24"/>
        </w:rPr>
        <w:t>Tilstødende bygningsdele</w:t>
      </w:r>
    </w:p>
    <w:p w:rsidR="003D7190" w:rsidRPr="003D7190" w:rsidRDefault="003D7190" w:rsidP="003D7190">
      <w:pPr>
        <w:ind w:firstLine="340"/>
        <w:rPr>
          <w:rFonts w:ascii="Arial" w:hAnsi="Arial" w:cs="Arial"/>
          <w:sz w:val="24"/>
          <w:szCs w:val="24"/>
        </w:rPr>
      </w:pPr>
      <w:r w:rsidRPr="003D7190">
        <w:rPr>
          <w:rFonts w:ascii="Arial" w:hAnsi="Arial" w:cs="Arial"/>
          <w:sz w:val="24"/>
          <w:szCs w:val="24"/>
        </w:rPr>
        <w:t>Der skal regnes med at kunne overtage fundamenter med følgende udfaldskrav:</w:t>
      </w:r>
    </w:p>
    <w:p w:rsidR="003D7190" w:rsidRPr="003D7190" w:rsidRDefault="003D7190" w:rsidP="003D7190">
      <w:pPr>
        <w:ind w:firstLine="964"/>
        <w:rPr>
          <w:rFonts w:ascii="Arial" w:hAnsi="Arial" w:cs="Arial"/>
          <w:sz w:val="24"/>
          <w:szCs w:val="24"/>
        </w:rPr>
      </w:pPr>
      <w:r w:rsidRPr="003D7190">
        <w:rPr>
          <w:rFonts w:ascii="Arial" w:hAnsi="Arial" w:cs="Arial"/>
          <w:sz w:val="24"/>
          <w:szCs w:val="24"/>
        </w:rPr>
        <w:t>a.</w:t>
      </w:r>
      <w:r w:rsidRPr="003D7190">
        <w:rPr>
          <w:rFonts w:ascii="Arial" w:hAnsi="Arial" w:cs="Arial"/>
          <w:sz w:val="24"/>
          <w:szCs w:val="24"/>
        </w:rPr>
        <w:tab/>
        <w:t>Koter:</w:t>
      </w:r>
      <w:r w:rsidRPr="003D7190">
        <w:rPr>
          <w:rFonts w:ascii="Arial" w:hAnsi="Arial" w:cs="Arial"/>
          <w:sz w:val="24"/>
          <w:szCs w:val="24"/>
        </w:rPr>
        <w:tab/>
      </w:r>
      <w:r w:rsidRPr="003D7190">
        <w:rPr>
          <w:rFonts w:ascii="Arial" w:hAnsi="Arial" w:cs="Arial"/>
          <w:sz w:val="24"/>
          <w:szCs w:val="24"/>
        </w:rPr>
        <w:tab/>
        <w:t>+/- 10 mm</w:t>
      </w:r>
      <w:r w:rsidRPr="003D7190">
        <w:rPr>
          <w:rFonts w:ascii="Arial" w:hAnsi="Arial" w:cs="Arial"/>
          <w:sz w:val="24"/>
          <w:szCs w:val="24"/>
        </w:rPr>
        <w:tab/>
        <w:t>Kontrolleret ved nivellement</w:t>
      </w:r>
    </w:p>
    <w:p w:rsidR="003D7190" w:rsidRPr="003D7190" w:rsidRDefault="003D7190" w:rsidP="003D7190">
      <w:pPr>
        <w:ind w:firstLine="964"/>
        <w:rPr>
          <w:rFonts w:ascii="Arial" w:hAnsi="Arial" w:cs="Arial"/>
          <w:sz w:val="24"/>
          <w:szCs w:val="24"/>
        </w:rPr>
      </w:pPr>
      <w:r w:rsidRPr="003D7190">
        <w:rPr>
          <w:rFonts w:ascii="Arial" w:hAnsi="Arial" w:cs="Arial"/>
          <w:sz w:val="24"/>
          <w:szCs w:val="24"/>
        </w:rPr>
        <w:t>b.</w:t>
      </w:r>
      <w:r w:rsidRPr="003D7190">
        <w:rPr>
          <w:rFonts w:ascii="Arial" w:hAnsi="Arial" w:cs="Arial"/>
          <w:sz w:val="24"/>
          <w:szCs w:val="24"/>
        </w:rPr>
        <w:tab/>
        <w:t>Placering:</w:t>
      </w:r>
      <w:r w:rsidRPr="003D7190">
        <w:rPr>
          <w:rFonts w:ascii="Arial" w:hAnsi="Arial" w:cs="Arial"/>
          <w:sz w:val="24"/>
          <w:szCs w:val="24"/>
        </w:rPr>
        <w:tab/>
        <w:t>+5/-10 mm</w:t>
      </w:r>
      <w:r w:rsidRPr="003D7190">
        <w:rPr>
          <w:rFonts w:ascii="Arial" w:hAnsi="Arial" w:cs="Arial"/>
          <w:sz w:val="24"/>
          <w:szCs w:val="24"/>
        </w:rPr>
        <w:tab/>
        <w:t>Kontrolleret ved målebånd</w:t>
      </w:r>
    </w:p>
    <w:p w:rsidR="003D7190" w:rsidRPr="003D7190" w:rsidRDefault="003D7190" w:rsidP="003D7190">
      <w:pPr>
        <w:ind w:firstLine="340"/>
        <w:rPr>
          <w:rFonts w:ascii="Arial" w:hAnsi="Arial" w:cs="Arial"/>
          <w:sz w:val="24"/>
          <w:szCs w:val="24"/>
        </w:rPr>
      </w:pPr>
      <w:r w:rsidRPr="003D7190">
        <w:rPr>
          <w:rFonts w:ascii="Arial" w:hAnsi="Arial" w:cs="Arial"/>
          <w:sz w:val="24"/>
          <w:szCs w:val="24"/>
        </w:rPr>
        <w:t xml:space="preserve">Udformningen af forankringsdetaljer aftales med rådgiveren inden produktionen af </w:t>
      </w:r>
    </w:p>
    <w:p w:rsidR="003D7190" w:rsidRPr="003D7190" w:rsidRDefault="003D7190" w:rsidP="003D7190">
      <w:pPr>
        <w:ind w:firstLine="340"/>
        <w:rPr>
          <w:rFonts w:ascii="Arial" w:hAnsi="Arial" w:cs="Arial"/>
          <w:sz w:val="24"/>
          <w:szCs w:val="24"/>
        </w:rPr>
      </w:pPr>
      <w:proofErr w:type="gramStart"/>
      <w:r w:rsidRPr="003D7190">
        <w:rPr>
          <w:rFonts w:ascii="Arial" w:hAnsi="Arial" w:cs="Arial"/>
          <w:sz w:val="24"/>
          <w:szCs w:val="24"/>
        </w:rPr>
        <w:t xml:space="preserve">elementerne </w:t>
      </w:r>
      <w:proofErr w:type="spellStart"/>
      <w:r w:rsidRPr="003D7190">
        <w:rPr>
          <w:rFonts w:ascii="Arial" w:hAnsi="Arial" w:cs="Arial"/>
          <w:sz w:val="24"/>
          <w:szCs w:val="24"/>
        </w:rPr>
        <w:t>opstartes</w:t>
      </w:r>
      <w:proofErr w:type="spellEnd"/>
      <w:r w:rsidRPr="003D7190">
        <w:rPr>
          <w:rFonts w:ascii="Arial" w:hAnsi="Arial" w:cs="Arial"/>
          <w:sz w:val="24"/>
          <w:szCs w:val="24"/>
        </w:rPr>
        <w:t>.</w:t>
      </w:r>
      <w:proofErr w:type="gramEnd"/>
    </w:p>
    <w:p w:rsidR="003D7190" w:rsidRPr="003D7190" w:rsidRDefault="003D7190" w:rsidP="003D7190">
      <w:pPr>
        <w:ind w:firstLine="340"/>
        <w:rPr>
          <w:rFonts w:ascii="Arial" w:hAnsi="Arial" w:cs="Arial"/>
          <w:sz w:val="24"/>
          <w:szCs w:val="24"/>
        </w:rPr>
      </w:pPr>
    </w:p>
    <w:p w:rsidR="003D7190" w:rsidRPr="003D7190" w:rsidRDefault="003D7190" w:rsidP="003D7190">
      <w:pPr>
        <w:numPr>
          <w:ilvl w:val="0"/>
          <w:numId w:val="8"/>
        </w:numPr>
        <w:contextualSpacing/>
        <w:rPr>
          <w:rFonts w:ascii="Arial" w:hAnsi="Arial" w:cs="Arial"/>
          <w:b/>
          <w:sz w:val="24"/>
          <w:szCs w:val="24"/>
        </w:rPr>
      </w:pPr>
      <w:r w:rsidRPr="003D7190">
        <w:rPr>
          <w:rFonts w:ascii="Arial" w:hAnsi="Arial" w:cs="Arial"/>
          <w:b/>
          <w:sz w:val="24"/>
          <w:szCs w:val="24"/>
        </w:rPr>
        <w:t>Kvalitetssikring</w:t>
      </w:r>
    </w:p>
    <w:p w:rsidR="003D7190" w:rsidRPr="003D7190" w:rsidRDefault="003D7190" w:rsidP="003D7190">
      <w:pPr>
        <w:ind w:left="964"/>
        <w:rPr>
          <w:rFonts w:ascii="Arial" w:hAnsi="Arial" w:cs="Arial"/>
          <w:sz w:val="24"/>
          <w:szCs w:val="24"/>
        </w:rPr>
      </w:pPr>
      <w:r w:rsidRPr="003D7190">
        <w:rPr>
          <w:rFonts w:ascii="Arial" w:hAnsi="Arial" w:cs="Arial"/>
          <w:sz w:val="24"/>
          <w:szCs w:val="24"/>
        </w:rPr>
        <w:t xml:space="preserve">Elementleverandøren skal være certificeret iht. EN </w:t>
      </w:r>
      <w:proofErr w:type="gramStart"/>
      <w:r w:rsidRPr="003D7190">
        <w:rPr>
          <w:rFonts w:ascii="Arial" w:hAnsi="Arial" w:cs="Arial"/>
          <w:sz w:val="24"/>
          <w:szCs w:val="24"/>
        </w:rPr>
        <w:t>14732</w:t>
      </w:r>
      <w:proofErr w:type="gramEnd"/>
      <w:r w:rsidRPr="003D7190">
        <w:rPr>
          <w:rFonts w:ascii="Arial" w:hAnsi="Arial" w:cs="Arial"/>
          <w:sz w:val="24"/>
          <w:szCs w:val="24"/>
        </w:rPr>
        <w:t>: ”Præfabrikerede væg-, gulv- og tagelementer” jf. DS/EN 1995-1-1 DK NA.</w:t>
      </w:r>
    </w:p>
    <w:p w:rsidR="003D7190" w:rsidRPr="003D7190" w:rsidRDefault="003D7190" w:rsidP="003D7190">
      <w:pPr>
        <w:ind w:left="964"/>
        <w:rPr>
          <w:rFonts w:ascii="Arial" w:hAnsi="Arial" w:cs="Arial"/>
          <w:sz w:val="24"/>
          <w:szCs w:val="24"/>
        </w:rPr>
      </w:pPr>
      <w:proofErr w:type="gramStart"/>
      <w:r w:rsidRPr="003D7190">
        <w:rPr>
          <w:rFonts w:ascii="Arial" w:hAnsi="Arial" w:cs="Arial"/>
          <w:sz w:val="24"/>
          <w:szCs w:val="24"/>
        </w:rPr>
        <w:t>Elementerne  udføres</w:t>
      </w:r>
      <w:proofErr w:type="gramEnd"/>
      <w:r w:rsidRPr="003D7190">
        <w:rPr>
          <w:rFonts w:ascii="Arial" w:hAnsi="Arial" w:cs="Arial"/>
          <w:sz w:val="24"/>
          <w:szCs w:val="24"/>
        </w:rPr>
        <w:t xml:space="preserve"> med følgende tolerancer jf. EN14732:</w:t>
      </w:r>
    </w:p>
    <w:p w:rsidR="003D7190" w:rsidRPr="003D7190" w:rsidRDefault="003D7190" w:rsidP="003D7190">
      <w:pPr>
        <w:ind w:left="964"/>
        <w:rPr>
          <w:rFonts w:ascii="Arial" w:hAnsi="Arial" w:cs="Arial"/>
          <w:sz w:val="24"/>
          <w:szCs w:val="24"/>
        </w:rPr>
      </w:pPr>
    </w:p>
    <w:p w:rsidR="003D7190" w:rsidRPr="003D7190" w:rsidRDefault="003D7190" w:rsidP="003D7190">
      <w:pPr>
        <w:ind w:left="964"/>
        <w:rPr>
          <w:rFonts w:ascii="Arial" w:hAnsi="Arial" w:cs="Arial"/>
          <w:sz w:val="24"/>
          <w:szCs w:val="24"/>
        </w:rPr>
      </w:pPr>
      <w:r w:rsidRPr="003D7190">
        <w:rPr>
          <w:rFonts w:ascii="Arial" w:hAnsi="Arial" w:cs="Arial"/>
          <w:noProof/>
          <w:sz w:val="24"/>
          <w:szCs w:val="24"/>
          <w:lang w:eastAsia="da-DK"/>
        </w:rPr>
        <w:drawing>
          <wp:inline distT="0" distB="0" distL="0" distR="0" wp14:anchorId="0837A296" wp14:editId="59650199">
            <wp:extent cx="5555411" cy="2227237"/>
            <wp:effectExtent l="0" t="0" r="7620" b="1905"/>
            <wp:docPr id="7" name="Billede 7" descr="C:\Users\lra.PALSGAARD\Documents\Træelementforeningen\Bips beskrivelse træelementer\Tolerancer EN14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a.PALSGAARD\Documents\Træelementforeningen\Bips beskrivelse træelementer\Tolerancer EN1473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9046" cy="2228694"/>
                    </a:xfrm>
                    <a:prstGeom prst="rect">
                      <a:avLst/>
                    </a:prstGeom>
                    <a:noFill/>
                    <a:ln>
                      <a:noFill/>
                    </a:ln>
                  </pic:spPr>
                </pic:pic>
              </a:graphicData>
            </a:graphic>
          </wp:inline>
        </w:drawing>
      </w:r>
    </w:p>
    <w:p w:rsidR="003D7190" w:rsidRPr="003D7190" w:rsidRDefault="003D7190" w:rsidP="003D7190">
      <w:pPr>
        <w:ind w:left="960"/>
        <w:rPr>
          <w:rFonts w:ascii="Arial" w:hAnsi="Arial" w:cs="Arial"/>
          <w:sz w:val="24"/>
          <w:szCs w:val="24"/>
        </w:rPr>
      </w:pPr>
    </w:p>
    <w:p w:rsidR="003D7190" w:rsidRPr="003D7190" w:rsidRDefault="003D7190" w:rsidP="003D7190">
      <w:pPr>
        <w:ind w:left="960"/>
        <w:rPr>
          <w:rFonts w:ascii="Arial" w:hAnsi="Arial" w:cs="Arial"/>
          <w:sz w:val="24"/>
          <w:szCs w:val="24"/>
        </w:rPr>
      </w:pPr>
      <w:r w:rsidRPr="003D7190">
        <w:rPr>
          <w:rFonts w:ascii="Arial" w:hAnsi="Arial" w:cs="Arial"/>
          <w:sz w:val="24"/>
          <w:szCs w:val="24"/>
        </w:rPr>
        <w:t xml:space="preserve">Bokselementleverandøren leverer følgende KS-materiale til byggeriets kvalitetshåndbog iht. EN14732: </w:t>
      </w:r>
    </w:p>
    <w:p w:rsidR="003D7190" w:rsidRPr="003D7190" w:rsidRDefault="003D7190" w:rsidP="003D7190">
      <w:pPr>
        <w:numPr>
          <w:ilvl w:val="1"/>
          <w:numId w:val="3"/>
        </w:numPr>
        <w:contextualSpacing/>
        <w:rPr>
          <w:rFonts w:ascii="Arial" w:hAnsi="Arial" w:cs="Arial"/>
          <w:sz w:val="24"/>
          <w:szCs w:val="24"/>
        </w:rPr>
      </w:pPr>
      <w:r w:rsidRPr="003D7190">
        <w:rPr>
          <w:rFonts w:ascii="Arial" w:hAnsi="Arial" w:cs="Arial"/>
          <w:b/>
          <w:sz w:val="24"/>
          <w:szCs w:val="24"/>
        </w:rPr>
        <w:t xml:space="preserve">Montagemappe </w:t>
      </w:r>
      <w:r w:rsidRPr="003D7190">
        <w:rPr>
          <w:rFonts w:ascii="Arial" w:hAnsi="Arial" w:cs="Arial"/>
          <w:sz w:val="24"/>
          <w:szCs w:val="24"/>
        </w:rPr>
        <w:t>indeholdende:</w:t>
      </w:r>
    </w:p>
    <w:p w:rsidR="003D7190" w:rsidRPr="003D7190" w:rsidRDefault="003D7190" w:rsidP="003D7190">
      <w:pPr>
        <w:ind w:left="1440"/>
        <w:contextualSpacing/>
        <w:rPr>
          <w:rFonts w:ascii="Arial" w:hAnsi="Arial" w:cs="Arial"/>
          <w:sz w:val="24"/>
          <w:szCs w:val="24"/>
        </w:rPr>
      </w:pPr>
      <w:r w:rsidRPr="003D7190">
        <w:rPr>
          <w:rFonts w:ascii="Arial" w:hAnsi="Arial" w:cs="Arial"/>
          <w:sz w:val="24"/>
          <w:szCs w:val="24"/>
        </w:rPr>
        <w:t xml:space="preserve">- Montage &amp; sikkerhedsvejledning </w:t>
      </w:r>
    </w:p>
    <w:p w:rsidR="003D7190" w:rsidRPr="003D7190" w:rsidRDefault="003D7190" w:rsidP="003D7190">
      <w:pPr>
        <w:ind w:left="1440"/>
        <w:contextualSpacing/>
        <w:rPr>
          <w:rFonts w:ascii="Arial" w:hAnsi="Arial" w:cs="Arial"/>
          <w:sz w:val="24"/>
          <w:szCs w:val="24"/>
        </w:rPr>
      </w:pPr>
      <w:r w:rsidRPr="003D7190">
        <w:rPr>
          <w:rFonts w:ascii="Arial" w:hAnsi="Arial" w:cs="Arial"/>
          <w:sz w:val="24"/>
          <w:szCs w:val="24"/>
        </w:rPr>
        <w:t xml:space="preserve">  (jf. BAR anvisning: ”Montage af træelementer”)</w:t>
      </w:r>
    </w:p>
    <w:p w:rsidR="003D7190" w:rsidRPr="003D7190" w:rsidRDefault="003D7190" w:rsidP="003D7190">
      <w:pPr>
        <w:ind w:left="1440"/>
        <w:contextualSpacing/>
        <w:rPr>
          <w:rFonts w:ascii="Arial" w:hAnsi="Arial" w:cs="Arial"/>
          <w:sz w:val="24"/>
          <w:szCs w:val="24"/>
        </w:rPr>
      </w:pPr>
      <w:r w:rsidRPr="003D7190">
        <w:rPr>
          <w:rFonts w:ascii="Arial" w:hAnsi="Arial" w:cs="Arial"/>
          <w:sz w:val="24"/>
          <w:szCs w:val="24"/>
        </w:rPr>
        <w:t>- Montageplaner (elementnummerering, montageretning, mål mv.)</w:t>
      </w:r>
    </w:p>
    <w:p w:rsidR="003D7190" w:rsidRPr="003D7190" w:rsidRDefault="003D7190" w:rsidP="003D7190">
      <w:pPr>
        <w:ind w:left="1080" w:firstLine="360"/>
        <w:contextualSpacing/>
        <w:rPr>
          <w:rFonts w:ascii="Arial" w:hAnsi="Arial" w:cs="Arial"/>
          <w:sz w:val="24"/>
          <w:szCs w:val="24"/>
        </w:rPr>
      </w:pPr>
      <w:r w:rsidRPr="003D7190">
        <w:rPr>
          <w:rFonts w:ascii="Arial" w:hAnsi="Arial" w:cs="Arial"/>
          <w:sz w:val="24"/>
          <w:szCs w:val="24"/>
        </w:rPr>
        <w:t>- Samlingsdetaljer</w:t>
      </w:r>
    </w:p>
    <w:p w:rsidR="003D7190" w:rsidRPr="003D7190" w:rsidRDefault="003D7190" w:rsidP="003D7190">
      <w:pPr>
        <w:ind w:left="1080" w:firstLine="360"/>
        <w:contextualSpacing/>
        <w:rPr>
          <w:rFonts w:ascii="Arial" w:hAnsi="Arial" w:cs="Arial"/>
          <w:sz w:val="24"/>
          <w:szCs w:val="24"/>
        </w:rPr>
      </w:pPr>
      <w:r w:rsidRPr="003D7190">
        <w:rPr>
          <w:rFonts w:ascii="Arial" w:hAnsi="Arial" w:cs="Arial"/>
          <w:sz w:val="24"/>
          <w:szCs w:val="24"/>
        </w:rPr>
        <w:t>- Løsdelsliste</w:t>
      </w:r>
    </w:p>
    <w:p w:rsidR="003D7190" w:rsidRPr="003D7190" w:rsidRDefault="003D7190" w:rsidP="003D7190">
      <w:pPr>
        <w:ind w:left="1080" w:firstLine="360"/>
        <w:contextualSpacing/>
        <w:rPr>
          <w:rFonts w:ascii="Arial" w:hAnsi="Arial" w:cs="Arial"/>
          <w:sz w:val="24"/>
          <w:szCs w:val="24"/>
        </w:rPr>
      </w:pPr>
      <w:r w:rsidRPr="003D7190">
        <w:rPr>
          <w:rFonts w:ascii="Arial" w:hAnsi="Arial" w:cs="Arial"/>
          <w:sz w:val="24"/>
          <w:szCs w:val="24"/>
        </w:rPr>
        <w:t>- Læsseliste</w:t>
      </w:r>
    </w:p>
    <w:p w:rsidR="003D7190" w:rsidRPr="003D7190" w:rsidRDefault="003D7190" w:rsidP="003D7190">
      <w:pPr>
        <w:numPr>
          <w:ilvl w:val="1"/>
          <w:numId w:val="3"/>
        </w:numPr>
        <w:contextualSpacing/>
        <w:rPr>
          <w:rFonts w:ascii="Arial" w:hAnsi="Arial" w:cs="Arial"/>
          <w:sz w:val="24"/>
          <w:szCs w:val="24"/>
        </w:rPr>
      </w:pPr>
      <w:r w:rsidRPr="003D7190">
        <w:rPr>
          <w:rFonts w:ascii="Arial" w:hAnsi="Arial" w:cs="Arial"/>
          <w:b/>
          <w:sz w:val="24"/>
          <w:szCs w:val="24"/>
        </w:rPr>
        <w:t>Drift- &amp; vedligeholdelsesvejledning</w:t>
      </w:r>
      <w:r w:rsidRPr="003D7190">
        <w:rPr>
          <w:rFonts w:ascii="Arial" w:hAnsi="Arial" w:cs="Arial"/>
          <w:sz w:val="24"/>
          <w:szCs w:val="24"/>
        </w:rPr>
        <w:t>, herunder de enkelte bokse</w:t>
      </w:r>
    </w:p>
    <w:p w:rsidR="003D7190" w:rsidRPr="003D7190" w:rsidRDefault="003D7190" w:rsidP="003D7190">
      <w:pPr>
        <w:ind w:left="1440"/>
        <w:contextualSpacing/>
        <w:rPr>
          <w:rFonts w:ascii="Arial" w:hAnsi="Arial" w:cs="Arial"/>
          <w:sz w:val="24"/>
          <w:szCs w:val="24"/>
        </w:rPr>
      </w:pPr>
    </w:p>
    <w:p w:rsidR="003D7190" w:rsidRPr="003D7190" w:rsidRDefault="003D7190" w:rsidP="003D7190">
      <w:pPr>
        <w:ind w:left="964"/>
        <w:rPr>
          <w:rFonts w:ascii="Arial" w:hAnsi="Arial" w:cs="Arial"/>
          <w:sz w:val="24"/>
          <w:szCs w:val="24"/>
        </w:rPr>
      </w:pPr>
      <w:r w:rsidRPr="003D7190">
        <w:rPr>
          <w:rFonts w:ascii="Arial" w:hAnsi="Arial" w:cs="Arial"/>
          <w:sz w:val="24"/>
          <w:szCs w:val="24"/>
        </w:rPr>
        <w:t xml:space="preserve">Leverandøren skal på opfordring tilsende tilsynet sine produktionskontrolskemaer udført i henhold til EN14732 </w:t>
      </w:r>
    </w:p>
    <w:p w:rsidR="003D7190" w:rsidRPr="003D7190" w:rsidRDefault="003D7190" w:rsidP="003D7190">
      <w:pPr>
        <w:numPr>
          <w:ilvl w:val="1"/>
          <w:numId w:val="3"/>
        </w:numPr>
        <w:contextualSpacing/>
        <w:rPr>
          <w:rFonts w:ascii="Arial" w:hAnsi="Arial" w:cs="Arial"/>
          <w:sz w:val="24"/>
          <w:szCs w:val="24"/>
        </w:rPr>
      </w:pPr>
      <w:r w:rsidRPr="003D7190">
        <w:rPr>
          <w:rFonts w:ascii="Arial" w:hAnsi="Arial" w:cs="Arial"/>
          <w:b/>
          <w:sz w:val="24"/>
          <w:szCs w:val="24"/>
        </w:rPr>
        <w:t>Elementkontrolskemaer</w:t>
      </w:r>
      <w:r w:rsidRPr="003D7190">
        <w:rPr>
          <w:rFonts w:ascii="Arial" w:hAnsi="Arial" w:cs="Arial"/>
          <w:sz w:val="24"/>
          <w:szCs w:val="24"/>
        </w:rPr>
        <w:t xml:space="preserve"> - daglig/ugentlig kontrol</w:t>
      </w:r>
    </w:p>
    <w:p w:rsidR="003D7190" w:rsidRPr="003D7190" w:rsidRDefault="003D7190" w:rsidP="003D7190">
      <w:pPr>
        <w:ind w:left="960"/>
        <w:rPr>
          <w:rFonts w:ascii="Arial" w:hAnsi="Arial" w:cs="Arial"/>
          <w:sz w:val="24"/>
          <w:szCs w:val="24"/>
        </w:rPr>
      </w:pPr>
      <w:r w:rsidRPr="003D7190">
        <w:rPr>
          <w:rFonts w:ascii="Arial" w:hAnsi="Arial" w:cs="Arial"/>
          <w:sz w:val="24"/>
          <w:szCs w:val="24"/>
        </w:rPr>
        <w:tab/>
        <w:t xml:space="preserve">       (mål, tolerancer, materialer, fugtkontrol, limkontrol, mærkning mv.)</w:t>
      </w:r>
    </w:p>
    <w:p w:rsidR="003D7190" w:rsidRPr="003D7190" w:rsidRDefault="003D7190" w:rsidP="003D7190">
      <w:pPr>
        <w:ind w:left="964"/>
        <w:rPr>
          <w:rFonts w:ascii="Arial" w:hAnsi="Arial" w:cs="Arial"/>
          <w:sz w:val="24"/>
          <w:szCs w:val="24"/>
        </w:rPr>
      </w:pPr>
    </w:p>
    <w:p w:rsidR="003D7190" w:rsidRPr="003D7190" w:rsidRDefault="003D7190" w:rsidP="003D7190">
      <w:pPr>
        <w:spacing w:after="200" w:line="276" w:lineRule="auto"/>
        <w:ind w:left="960"/>
        <w:contextualSpacing/>
        <w:rPr>
          <w:rFonts w:ascii="Arial" w:hAnsi="Arial"/>
          <w:sz w:val="24"/>
        </w:rPr>
      </w:pPr>
      <w:r w:rsidRPr="003D7190">
        <w:rPr>
          <w:rFonts w:ascii="Arial" w:hAnsi="Arial"/>
          <w:sz w:val="24"/>
        </w:rPr>
        <w:t>Bokselementleverandøren fremsender sammenbygningsdetaljer mod tilgrænsende bygningsdel/anden leverance til kontrol hos tilsynet før produktionsstart.  Alle sammenbygningsdetaljer skal projekteres i samarbejde med tilsynet eller dennes repræsentant.</w:t>
      </w:r>
    </w:p>
    <w:p w:rsidR="003749BF" w:rsidRPr="003D7190" w:rsidRDefault="003749BF" w:rsidP="003D7190"/>
    <w:sectPr w:rsidR="003749BF" w:rsidRPr="003D7190">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895" w:rsidRDefault="00133895" w:rsidP="0070776A">
      <w:r>
        <w:separator/>
      </w:r>
    </w:p>
  </w:endnote>
  <w:endnote w:type="continuationSeparator" w:id="0">
    <w:p w:rsidR="00133895" w:rsidRDefault="00133895" w:rsidP="0070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955005"/>
      <w:docPartObj>
        <w:docPartGallery w:val="Page Numbers (Bottom of Page)"/>
        <w:docPartUnique/>
      </w:docPartObj>
    </w:sdtPr>
    <w:sdtContent>
      <w:p w:rsidR="0070776A" w:rsidRDefault="0070776A">
        <w:pPr>
          <w:pStyle w:val="Sidefod"/>
          <w:jc w:val="right"/>
        </w:pPr>
        <w:r>
          <w:fldChar w:fldCharType="begin"/>
        </w:r>
        <w:r>
          <w:instrText>PAGE   \* MERGEFORMAT</w:instrText>
        </w:r>
        <w:r>
          <w:fldChar w:fldCharType="separate"/>
        </w:r>
        <w:r w:rsidR="003D7190">
          <w:rPr>
            <w:noProof/>
          </w:rPr>
          <w:t>1</w:t>
        </w:r>
        <w:r>
          <w:fldChar w:fldCharType="end"/>
        </w:r>
      </w:p>
    </w:sdtContent>
  </w:sdt>
  <w:p w:rsidR="0070776A" w:rsidRDefault="0070776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895" w:rsidRDefault="00133895" w:rsidP="0070776A">
      <w:r>
        <w:separator/>
      </w:r>
    </w:p>
  </w:footnote>
  <w:footnote w:type="continuationSeparator" w:id="0">
    <w:p w:rsidR="00133895" w:rsidRDefault="00133895" w:rsidP="00707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76A" w:rsidRDefault="0070776A">
    <w:pPr>
      <w:pStyle w:val="Sidehoved"/>
    </w:pPr>
    <w:r>
      <w:rPr>
        <w:noProof/>
        <w:lang w:eastAsia="da-DK"/>
      </w:rPr>
      <w:drawing>
        <wp:anchor distT="0" distB="0" distL="114300" distR="114300" simplePos="0" relativeHeight="251658240" behindDoc="1" locked="0" layoutInCell="1" allowOverlap="1">
          <wp:simplePos x="0" y="0"/>
          <wp:positionH relativeFrom="column">
            <wp:posOffset>4613910</wp:posOffset>
          </wp:positionH>
          <wp:positionV relativeFrom="paragraph">
            <wp:posOffset>-182880</wp:posOffset>
          </wp:positionV>
          <wp:extent cx="1801368" cy="801624"/>
          <wp:effectExtent l="0" t="0" r="889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F logo grøn vis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68" cy="801624"/>
                  </a:xfrm>
                  <a:prstGeom prst="rect">
                    <a:avLst/>
                  </a:prstGeom>
                </pic:spPr>
              </pic:pic>
            </a:graphicData>
          </a:graphic>
          <wp14:sizeRelH relativeFrom="page">
            <wp14:pctWidth>0</wp14:pctWidth>
          </wp14:sizeRelH>
          <wp14:sizeRelV relativeFrom="page">
            <wp14:pctHeight>0</wp14:pctHeight>
          </wp14:sizeRelV>
        </wp:anchor>
      </w:drawing>
    </w:r>
  </w:p>
  <w:p w:rsidR="0070776A" w:rsidRDefault="0070776A">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46CD"/>
    <w:multiLevelType w:val="hybridMultilevel"/>
    <w:tmpl w:val="E2C8A9FA"/>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nsid w:val="1EF37755"/>
    <w:multiLevelType w:val="hybridMultilevel"/>
    <w:tmpl w:val="8082682E"/>
    <w:lvl w:ilvl="0" w:tplc="FA5C3E8E">
      <w:start w:val="4"/>
      <w:numFmt w:val="decimal"/>
      <w:lvlText w:val="%1."/>
      <w:lvlJc w:val="left"/>
      <w:pPr>
        <w:tabs>
          <w:tab w:val="num" w:pos="357"/>
        </w:tabs>
        <w:ind w:left="340" w:hanging="34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2153D41"/>
    <w:multiLevelType w:val="multilevel"/>
    <w:tmpl w:val="510C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A7B9C"/>
    <w:multiLevelType w:val="hybridMultilevel"/>
    <w:tmpl w:val="D106487A"/>
    <w:lvl w:ilvl="0" w:tplc="F00E10E8">
      <w:start w:val="1"/>
      <w:numFmt w:val="decimal"/>
      <w:lvlText w:val="%1."/>
      <w:lvlJc w:val="left"/>
      <w:pPr>
        <w:tabs>
          <w:tab w:val="num" w:pos="357"/>
        </w:tabs>
        <w:ind w:left="340" w:hanging="34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3A156A00"/>
    <w:multiLevelType w:val="hybridMultilevel"/>
    <w:tmpl w:val="5F98DC04"/>
    <w:lvl w:ilvl="0" w:tplc="04060003">
      <w:start w:val="1"/>
      <w:numFmt w:val="bullet"/>
      <w:lvlText w:val="o"/>
      <w:lvlJc w:val="left"/>
      <w:pPr>
        <w:ind w:left="1440" w:hanging="360"/>
      </w:pPr>
      <w:rPr>
        <w:rFonts w:ascii="Courier New" w:hAnsi="Courier New" w:cs="Courier New" w:hint="default"/>
      </w:rPr>
    </w:lvl>
    <w:lvl w:ilvl="1" w:tplc="0406000F">
      <w:start w:val="1"/>
      <w:numFmt w:val="decimal"/>
      <w:lvlText w:val="%2."/>
      <w:lvlJc w:val="left"/>
      <w:pPr>
        <w:ind w:left="2160" w:hanging="360"/>
      </w:pPr>
    </w:lvl>
    <w:lvl w:ilvl="2" w:tplc="0406000F">
      <w:start w:val="1"/>
      <w:numFmt w:val="decimal"/>
      <w:lvlText w:val="%3."/>
      <w:lvlJc w:val="left"/>
      <w:pPr>
        <w:ind w:left="2880" w:hanging="180"/>
      </w:pPr>
    </w:lvl>
    <w:lvl w:ilvl="3" w:tplc="04060003">
      <w:start w:val="1"/>
      <w:numFmt w:val="bullet"/>
      <w:lvlText w:val="o"/>
      <w:lvlJc w:val="left"/>
      <w:pPr>
        <w:ind w:left="3600" w:hanging="360"/>
      </w:pPr>
      <w:rPr>
        <w:rFonts w:ascii="Courier New" w:hAnsi="Courier New" w:cs="Courier New" w:hint="default"/>
      </w:r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nsid w:val="434E5B50"/>
    <w:multiLevelType w:val="hybridMultilevel"/>
    <w:tmpl w:val="724C6424"/>
    <w:lvl w:ilvl="0" w:tplc="04060003">
      <w:start w:val="1"/>
      <w:numFmt w:val="bullet"/>
      <w:lvlText w:val="o"/>
      <w:lvlJc w:val="left"/>
      <w:pPr>
        <w:ind w:left="720" w:hanging="360"/>
      </w:pPr>
      <w:rPr>
        <w:rFonts w:ascii="Courier New" w:hAnsi="Courier New" w:cs="Courier New" w:hint="default"/>
      </w:rPr>
    </w:lvl>
    <w:lvl w:ilvl="1" w:tplc="0406000F">
      <w:start w:val="1"/>
      <w:numFmt w:val="decimal"/>
      <w:lvlText w:val="%2."/>
      <w:lvlJc w:val="left"/>
      <w:pPr>
        <w:ind w:left="720" w:hanging="360"/>
      </w:pPr>
    </w:lvl>
    <w:lvl w:ilvl="2" w:tplc="0406000F">
      <w:start w:val="1"/>
      <w:numFmt w:val="decimal"/>
      <w:lvlText w:val="%3."/>
      <w:lvlJc w:val="left"/>
      <w:pPr>
        <w:ind w:left="1440" w:hanging="180"/>
      </w:pPr>
      <w:rPr>
        <w:rFonts w:hint="default"/>
      </w:rPr>
    </w:lvl>
    <w:lvl w:ilvl="3" w:tplc="04060001">
      <w:start w:val="1"/>
      <w:numFmt w:val="bullet"/>
      <w:lvlText w:val=""/>
      <w:lvlJc w:val="left"/>
      <w:pPr>
        <w:ind w:left="2160" w:hanging="360"/>
      </w:pPr>
      <w:rPr>
        <w:rFonts w:ascii="Symbol" w:hAnsi="Symbol" w:hint="default"/>
      </w:rPr>
    </w:lvl>
    <w:lvl w:ilvl="4" w:tplc="04060019" w:tentative="1">
      <w:start w:val="1"/>
      <w:numFmt w:val="lowerLetter"/>
      <w:lvlText w:val="%5."/>
      <w:lvlJc w:val="left"/>
      <w:pPr>
        <w:ind w:left="2880" w:hanging="360"/>
      </w:pPr>
    </w:lvl>
    <w:lvl w:ilvl="5" w:tplc="0406001B" w:tentative="1">
      <w:start w:val="1"/>
      <w:numFmt w:val="lowerRoman"/>
      <w:lvlText w:val="%6."/>
      <w:lvlJc w:val="right"/>
      <w:pPr>
        <w:ind w:left="3600" w:hanging="180"/>
      </w:pPr>
    </w:lvl>
    <w:lvl w:ilvl="6" w:tplc="0406000F" w:tentative="1">
      <w:start w:val="1"/>
      <w:numFmt w:val="decimal"/>
      <w:lvlText w:val="%7."/>
      <w:lvlJc w:val="left"/>
      <w:pPr>
        <w:ind w:left="4320" w:hanging="360"/>
      </w:pPr>
    </w:lvl>
    <w:lvl w:ilvl="7" w:tplc="04060019" w:tentative="1">
      <w:start w:val="1"/>
      <w:numFmt w:val="lowerLetter"/>
      <w:lvlText w:val="%8."/>
      <w:lvlJc w:val="left"/>
      <w:pPr>
        <w:ind w:left="5040" w:hanging="360"/>
      </w:pPr>
    </w:lvl>
    <w:lvl w:ilvl="8" w:tplc="0406001B" w:tentative="1">
      <w:start w:val="1"/>
      <w:numFmt w:val="lowerRoman"/>
      <w:lvlText w:val="%9."/>
      <w:lvlJc w:val="right"/>
      <w:pPr>
        <w:ind w:left="5760" w:hanging="180"/>
      </w:pPr>
    </w:lvl>
  </w:abstractNum>
  <w:abstractNum w:abstractNumId="6">
    <w:nsid w:val="451B4DC0"/>
    <w:multiLevelType w:val="multilevel"/>
    <w:tmpl w:val="049C2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54402BA"/>
    <w:multiLevelType w:val="hybridMultilevel"/>
    <w:tmpl w:val="9138BF5A"/>
    <w:lvl w:ilvl="0" w:tplc="6D0A8166">
      <w:start w:val="1"/>
      <w:numFmt w:val="decimal"/>
      <w:lvlText w:val="%1."/>
      <w:lvlJc w:val="left"/>
      <w:pPr>
        <w:tabs>
          <w:tab w:val="num" w:pos="357"/>
        </w:tabs>
        <w:ind w:left="340" w:hanging="34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6A"/>
    <w:rsid w:val="00133895"/>
    <w:rsid w:val="003749BF"/>
    <w:rsid w:val="003D7190"/>
    <w:rsid w:val="00602CE3"/>
    <w:rsid w:val="00620C1C"/>
    <w:rsid w:val="0070776A"/>
    <w:rsid w:val="00E64C25"/>
    <w:rsid w:val="00EF1E3A"/>
    <w:rsid w:val="00F914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C1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0776A"/>
    <w:pPr>
      <w:ind w:left="720"/>
      <w:contextualSpacing/>
    </w:pPr>
  </w:style>
  <w:style w:type="paragraph" w:styleId="Markeringsbobletekst">
    <w:name w:val="Balloon Text"/>
    <w:basedOn w:val="Normal"/>
    <w:link w:val="MarkeringsbobletekstTegn"/>
    <w:uiPriority w:val="99"/>
    <w:semiHidden/>
    <w:unhideWhenUsed/>
    <w:rsid w:val="0070776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0776A"/>
    <w:rPr>
      <w:rFonts w:ascii="Tahoma" w:hAnsi="Tahoma" w:cs="Tahoma"/>
      <w:sz w:val="16"/>
      <w:szCs w:val="16"/>
    </w:rPr>
  </w:style>
  <w:style w:type="paragraph" w:styleId="Sidehoved">
    <w:name w:val="header"/>
    <w:basedOn w:val="Normal"/>
    <w:link w:val="SidehovedTegn"/>
    <w:uiPriority w:val="99"/>
    <w:unhideWhenUsed/>
    <w:rsid w:val="0070776A"/>
    <w:pPr>
      <w:tabs>
        <w:tab w:val="center" w:pos="4819"/>
        <w:tab w:val="right" w:pos="9638"/>
      </w:tabs>
    </w:pPr>
  </w:style>
  <w:style w:type="character" w:customStyle="1" w:styleId="SidehovedTegn">
    <w:name w:val="Sidehoved Tegn"/>
    <w:basedOn w:val="Standardskrifttypeiafsnit"/>
    <w:link w:val="Sidehoved"/>
    <w:uiPriority w:val="99"/>
    <w:rsid w:val="0070776A"/>
  </w:style>
  <w:style w:type="paragraph" w:styleId="Sidefod">
    <w:name w:val="footer"/>
    <w:basedOn w:val="Normal"/>
    <w:link w:val="SidefodTegn"/>
    <w:uiPriority w:val="99"/>
    <w:unhideWhenUsed/>
    <w:rsid w:val="0070776A"/>
    <w:pPr>
      <w:tabs>
        <w:tab w:val="center" w:pos="4819"/>
        <w:tab w:val="right" w:pos="9638"/>
      </w:tabs>
    </w:pPr>
  </w:style>
  <w:style w:type="character" w:customStyle="1" w:styleId="SidefodTegn">
    <w:name w:val="Sidefod Tegn"/>
    <w:basedOn w:val="Standardskrifttypeiafsnit"/>
    <w:link w:val="Sidefod"/>
    <w:uiPriority w:val="99"/>
    <w:rsid w:val="007077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C1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0776A"/>
    <w:pPr>
      <w:ind w:left="720"/>
      <w:contextualSpacing/>
    </w:pPr>
  </w:style>
  <w:style w:type="paragraph" w:styleId="Markeringsbobletekst">
    <w:name w:val="Balloon Text"/>
    <w:basedOn w:val="Normal"/>
    <w:link w:val="MarkeringsbobletekstTegn"/>
    <w:uiPriority w:val="99"/>
    <w:semiHidden/>
    <w:unhideWhenUsed/>
    <w:rsid w:val="0070776A"/>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0776A"/>
    <w:rPr>
      <w:rFonts w:ascii="Tahoma" w:hAnsi="Tahoma" w:cs="Tahoma"/>
      <w:sz w:val="16"/>
      <w:szCs w:val="16"/>
    </w:rPr>
  </w:style>
  <w:style w:type="paragraph" w:styleId="Sidehoved">
    <w:name w:val="header"/>
    <w:basedOn w:val="Normal"/>
    <w:link w:val="SidehovedTegn"/>
    <w:uiPriority w:val="99"/>
    <w:unhideWhenUsed/>
    <w:rsid w:val="0070776A"/>
    <w:pPr>
      <w:tabs>
        <w:tab w:val="center" w:pos="4819"/>
        <w:tab w:val="right" w:pos="9638"/>
      </w:tabs>
    </w:pPr>
  </w:style>
  <w:style w:type="character" w:customStyle="1" w:styleId="SidehovedTegn">
    <w:name w:val="Sidehoved Tegn"/>
    <w:basedOn w:val="Standardskrifttypeiafsnit"/>
    <w:link w:val="Sidehoved"/>
    <w:uiPriority w:val="99"/>
    <w:rsid w:val="0070776A"/>
  </w:style>
  <w:style w:type="paragraph" w:styleId="Sidefod">
    <w:name w:val="footer"/>
    <w:basedOn w:val="Normal"/>
    <w:link w:val="SidefodTegn"/>
    <w:uiPriority w:val="99"/>
    <w:unhideWhenUsed/>
    <w:rsid w:val="0070776A"/>
    <w:pPr>
      <w:tabs>
        <w:tab w:val="center" w:pos="4819"/>
        <w:tab w:val="right" w:pos="9638"/>
      </w:tabs>
    </w:pPr>
  </w:style>
  <w:style w:type="character" w:customStyle="1" w:styleId="SidefodTegn">
    <w:name w:val="Sidefod Tegn"/>
    <w:basedOn w:val="Standardskrifttypeiafsnit"/>
    <w:link w:val="Sidefod"/>
    <w:uiPriority w:val="99"/>
    <w:rsid w:val="00707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72"/>
    <w:rsid w:val="007251FC"/>
    <w:rsid w:val="009A6D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7431F8DEC7949E3A1E3F70BC652AECE">
    <w:name w:val="37431F8DEC7949E3A1E3F70BC652AECE"/>
    <w:rsid w:val="009A6D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7431F8DEC7949E3A1E3F70BC652AECE">
    <w:name w:val="37431F8DEC7949E3A1E3F70BC652AECE"/>
    <w:rsid w:val="009A6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1F798-5B9D-4F62-B911-0880D674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753</Words>
  <Characters>4596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Lauritz Rasmussen</dc:creator>
  <cp:lastModifiedBy>Lauritz Rasmussen</cp:lastModifiedBy>
  <cp:revision>2</cp:revision>
  <cp:lastPrinted>2017-10-09T13:34:00Z</cp:lastPrinted>
  <dcterms:created xsi:type="dcterms:W3CDTF">2017-10-09T13:38:00Z</dcterms:created>
  <dcterms:modified xsi:type="dcterms:W3CDTF">2017-10-09T13:38:00Z</dcterms:modified>
</cp:coreProperties>
</file>